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2085" w14:textId="37A8301A" w:rsidR="00B35936" w:rsidRPr="007250B9" w:rsidRDefault="00A65E40" w:rsidP="009F4731">
      <w:pPr>
        <w:jc w:val="center"/>
        <w:rPr>
          <w:rFonts w:eastAsia="Arial Unicode MS" w:cs="Arial"/>
          <w:b/>
          <w:bCs/>
          <w:lang w:val="es-AR"/>
        </w:rPr>
      </w:pPr>
      <w:r w:rsidRPr="007250B9">
        <w:rPr>
          <w:rFonts w:eastAsia="Arial Unicode MS" w:cs="Arial"/>
          <w:b/>
          <w:bCs/>
          <w:lang w:val="es-AR"/>
        </w:rPr>
        <w:t>Competencias del Formador en ACT a partir del 15 de enero de 2016</w:t>
      </w:r>
    </w:p>
    <w:p w14:paraId="05A062D7" w14:textId="77777777" w:rsidR="00B35936" w:rsidRPr="007250B9" w:rsidRDefault="00B35936" w:rsidP="00CB5615">
      <w:pPr>
        <w:rPr>
          <w:rFonts w:eastAsia="Arial Unicode MS" w:cs="Arial"/>
          <w:color w:val="FF0000"/>
          <w:sz w:val="22"/>
          <w:szCs w:val="22"/>
          <w:u w:val="single"/>
          <w:lang w:val="es-AR"/>
        </w:rPr>
      </w:pPr>
    </w:p>
    <w:p w14:paraId="15FC7E0C" w14:textId="272A53D4" w:rsidR="00B35936" w:rsidRPr="007250B9" w:rsidRDefault="00A65E40" w:rsidP="009F4731">
      <w:pPr>
        <w:jc w:val="center"/>
        <w:rPr>
          <w:rFonts w:eastAsia="Arial Unicode MS" w:cs="Arial"/>
          <w:b/>
          <w:bCs/>
          <w:color w:val="000000" w:themeColor="text1"/>
          <w:sz w:val="28"/>
          <w:szCs w:val="28"/>
          <w:u w:val="single"/>
          <w:lang w:val="es-AR"/>
        </w:rPr>
      </w:pPr>
      <w:r w:rsidRPr="007250B9">
        <w:rPr>
          <w:rFonts w:eastAsia="Arial Unicode MS" w:cs="Arial"/>
          <w:b/>
          <w:bCs/>
          <w:color w:val="000000" w:themeColor="text1"/>
          <w:sz w:val="28"/>
          <w:szCs w:val="28"/>
          <w:u w:val="single"/>
          <w:lang w:val="es-AR"/>
        </w:rPr>
        <w:t>Cualidades personales del formador en ACT / Práctica experiencial (El núcleo de ACT)</w:t>
      </w:r>
    </w:p>
    <w:p w14:paraId="50D99032" w14:textId="77777777" w:rsidR="00C02CDD" w:rsidRPr="007250B9" w:rsidRDefault="00C02CDD" w:rsidP="00C02CDD">
      <w:pPr>
        <w:jc w:val="center"/>
        <w:rPr>
          <w:rFonts w:eastAsia="Arial Unicode MS" w:cs="Arial"/>
          <w:sz w:val="20"/>
          <w:szCs w:val="20"/>
          <w:lang w:val="es-AR"/>
        </w:rPr>
      </w:pPr>
      <w:r w:rsidRPr="007250B9">
        <w:rPr>
          <w:rFonts w:eastAsia="Arial Unicode MS" w:cs="Arial"/>
          <w:sz w:val="20"/>
          <w:szCs w:val="20"/>
          <w:lang w:val="es-AR"/>
        </w:rPr>
        <w:t>(Traducido al español por Fernández Díaz Carolina)</w:t>
      </w: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B35936" w:rsidRPr="007250B9" w14:paraId="6DBD0997" w14:textId="77777777" w:rsidTr="001A5C26">
        <w:trPr>
          <w:trHeight w:val="249"/>
        </w:trPr>
        <w:tc>
          <w:tcPr>
            <w:tcW w:w="540" w:type="dxa"/>
          </w:tcPr>
          <w:p w14:paraId="127C4623" w14:textId="4B6249E7" w:rsidR="00B35936" w:rsidRPr="007250B9" w:rsidRDefault="009F4731" w:rsidP="00CB5615">
            <w:pPr>
              <w:rPr>
                <w:rFonts w:eastAsia="Arial Unicode MS" w:cs="Arial"/>
                <w:sz w:val="22"/>
                <w:szCs w:val="22"/>
              </w:rPr>
            </w:pPr>
            <w:r w:rsidRPr="007250B9">
              <w:rPr>
                <w:rFonts w:eastAsia="Arial Unicode MS" w:cs="Arial"/>
                <w:sz w:val="22"/>
                <w:szCs w:val="22"/>
              </w:rPr>
              <w:t>1</w:t>
            </w:r>
          </w:p>
        </w:tc>
        <w:tc>
          <w:tcPr>
            <w:tcW w:w="8075" w:type="dxa"/>
          </w:tcPr>
          <w:p w14:paraId="449B73E6" w14:textId="1BA33DB3" w:rsidR="00B35936" w:rsidRPr="007250B9" w:rsidRDefault="00A65E40" w:rsidP="00CB5615">
            <w:pPr>
              <w:rPr>
                <w:rFonts w:eastAsia="Arial Unicode MS" w:cs="Arial"/>
                <w:sz w:val="22"/>
                <w:szCs w:val="22"/>
                <w:lang w:val="es-AR"/>
              </w:rPr>
            </w:pPr>
            <w:r w:rsidRPr="007250B9">
              <w:rPr>
                <w:rFonts w:eastAsia="Arial Unicode MS" w:cs="Arial"/>
                <w:sz w:val="22"/>
                <w:szCs w:val="22"/>
                <w:lang w:val="es-AR"/>
              </w:rPr>
              <w:t>El formador en ACT se expresa desde una perspectiva igualitaria, vulnerable, compasiva, auténtica, respetuosa y abierta al intercambio.</w:t>
            </w:r>
          </w:p>
        </w:tc>
        <w:tc>
          <w:tcPr>
            <w:tcW w:w="798" w:type="dxa"/>
          </w:tcPr>
          <w:p w14:paraId="1ABA0776" w14:textId="77777777" w:rsidR="00B35936" w:rsidRPr="007250B9" w:rsidRDefault="00B35936" w:rsidP="00CB5615">
            <w:pPr>
              <w:rPr>
                <w:rFonts w:eastAsia="Arial Unicode MS" w:cs="Arial"/>
                <w:sz w:val="22"/>
                <w:szCs w:val="22"/>
                <w:lang w:val="es-AR"/>
              </w:rPr>
            </w:pPr>
          </w:p>
        </w:tc>
      </w:tr>
      <w:tr w:rsidR="00A65E40" w:rsidRPr="007250B9" w14:paraId="7F452767" w14:textId="77777777" w:rsidTr="001A5C26">
        <w:trPr>
          <w:trHeight w:val="849"/>
        </w:trPr>
        <w:tc>
          <w:tcPr>
            <w:tcW w:w="540" w:type="dxa"/>
          </w:tcPr>
          <w:p w14:paraId="0825C9E3" w14:textId="77777777" w:rsidR="00A65E40" w:rsidRPr="007250B9" w:rsidRDefault="00A65E40" w:rsidP="00CB5615">
            <w:pPr>
              <w:rPr>
                <w:rFonts w:eastAsia="Arial Unicode MS" w:cs="Arial"/>
                <w:sz w:val="22"/>
                <w:szCs w:val="22"/>
              </w:rPr>
            </w:pPr>
            <w:r w:rsidRPr="007250B9">
              <w:rPr>
                <w:rFonts w:eastAsia="Arial Unicode MS" w:cs="Arial"/>
                <w:sz w:val="22"/>
                <w:szCs w:val="22"/>
              </w:rPr>
              <w:t>2</w:t>
            </w:r>
          </w:p>
        </w:tc>
        <w:tc>
          <w:tcPr>
            <w:tcW w:w="8075" w:type="dxa"/>
          </w:tcPr>
          <w:p w14:paraId="2F379AA2" w14:textId="61AA6624" w:rsidR="00A65E40" w:rsidRPr="007250B9" w:rsidRDefault="00A65E40" w:rsidP="00CB5615">
            <w:pPr>
              <w:rPr>
                <w:rFonts w:eastAsia="Arial Unicode MS" w:cs="Arial"/>
                <w:color w:val="FF0000"/>
                <w:sz w:val="22"/>
                <w:szCs w:val="22"/>
                <w:lang w:val="es-AR"/>
              </w:rPr>
            </w:pPr>
            <w:r w:rsidRPr="007250B9">
              <w:rPr>
                <w:rStyle w:val="Strong"/>
                <w:rFonts w:cs="Arial"/>
                <w:b w:val="0"/>
                <w:bCs w:val="0"/>
                <w:sz w:val="22"/>
                <w:szCs w:val="22"/>
                <w:lang w:val="es-AR"/>
              </w:rPr>
              <w:t>El formador demuestra flexibilidad psicológica de manera adecuada y funcional al contexto del entrenamiento.</w:t>
            </w:r>
            <w:r w:rsidR="00CB5615" w:rsidRPr="007250B9">
              <w:rPr>
                <w:rStyle w:val="Strong"/>
                <w:rFonts w:cs="Arial"/>
                <w:b w:val="0"/>
                <w:bCs w:val="0"/>
                <w:sz w:val="22"/>
                <w:szCs w:val="22"/>
                <w:lang w:val="es-AR"/>
              </w:rPr>
              <w:t xml:space="preserve"> (</w:t>
            </w:r>
            <w:r w:rsidRPr="007250B9">
              <w:rPr>
                <w:rFonts w:cs="Arial"/>
                <w:sz w:val="22"/>
                <w:szCs w:val="22"/>
                <w:lang w:val="es-AR"/>
              </w:rPr>
              <w:t>Por ejemplo: estar presente ante lo que ocurre durante el entrenamiento, estar dispuesto a experimentar dificultades en beneficio del aprendizaje de los participantes y abordar pensamientos y emociones desafiantes con flexibilidad y apertura</w:t>
            </w:r>
            <w:r w:rsidR="00CB5615" w:rsidRPr="007250B9">
              <w:rPr>
                <w:rFonts w:cs="Arial"/>
                <w:sz w:val="22"/>
                <w:szCs w:val="22"/>
                <w:lang w:val="es-AR"/>
              </w:rPr>
              <w:t>)</w:t>
            </w:r>
            <w:r w:rsidRPr="007250B9">
              <w:rPr>
                <w:rFonts w:cs="Arial"/>
                <w:sz w:val="22"/>
                <w:szCs w:val="22"/>
                <w:lang w:val="es-AR"/>
              </w:rPr>
              <w:t>.</w:t>
            </w:r>
          </w:p>
        </w:tc>
        <w:tc>
          <w:tcPr>
            <w:tcW w:w="798" w:type="dxa"/>
          </w:tcPr>
          <w:p w14:paraId="03340F8C" w14:textId="77777777" w:rsidR="00A65E40" w:rsidRPr="007250B9" w:rsidRDefault="00A65E40" w:rsidP="00CB5615">
            <w:pPr>
              <w:rPr>
                <w:rFonts w:eastAsia="Arial Unicode MS" w:cs="Arial"/>
                <w:sz w:val="22"/>
                <w:szCs w:val="22"/>
                <w:lang w:val="es-AR"/>
              </w:rPr>
            </w:pPr>
          </w:p>
        </w:tc>
      </w:tr>
      <w:tr w:rsidR="00A65E40" w:rsidRPr="007250B9" w14:paraId="1543413C" w14:textId="77777777" w:rsidTr="001A5C26">
        <w:trPr>
          <w:trHeight w:val="624"/>
        </w:trPr>
        <w:tc>
          <w:tcPr>
            <w:tcW w:w="540" w:type="dxa"/>
          </w:tcPr>
          <w:p w14:paraId="1B058772" w14:textId="611D6531" w:rsidR="00A65E40" w:rsidRPr="007250B9" w:rsidRDefault="00CB5615" w:rsidP="00CB5615">
            <w:pPr>
              <w:rPr>
                <w:rFonts w:eastAsia="Arial Unicode MS" w:cs="Arial"/>
                <w:sz w:val="22"/>
                <w:szCs w:val="22"/>
                <w:lang w:val="es-AR"/>
              </w:rPr>
            </w:pPr>
            <w:r w:rsidRPr="007250B9">
              <w:rPr>
                <w:rFonts w:eastAsia="Arial Unicode MS" w:cs="Arial"/>
                <w:sz w:val="22"/>
                <w:szCs w:val="22"/>
                <w:lang w:val="es-AR"/>
              </w:rPr>
              <w:t>3</w:t>
            </w:r>
          </w:p>
        </w:tc>
        <w:tc>
          <w:tcPr>
            <w:tcW w:w="8075" w:type="dxa"/>
          </w:tcPr>
          <w:p w14:paraId="3E29CF8B" w14:textId="6F0BCF9A" w:rsidR="00A65E40" w:rsidRPr="007250B9" w:rsidRDefault="00A65E40" w:rsidP="00CB5615">
            <w:pPr>
              <w:rPr>
                <w:rFonts w:eastAsia="Arial Unicode MS" w:cs="Arial"/>
                <w:color w:val="FF0000"/>
                <w:sz w:val="22"/>
                <w:szCs w:val="22"/>
                <w:lang w:val="es-AR"/>
              </w:rPr>
            </w:pPr>
            <w:r w:rsidRPr="007250B9">
              <w:rPr>
                <w:rStyle w:val="Strong"/>
                <w:rFonts w:cs="Arial"/>
                <w:b w:val="0"/>
                <w:bCs w:val="0"/>
                <w:sz w:val="22"/>
                <w:szCs w:val="22"/>
                <w:lang w:val="es-AR"/>
              </w:rPr>
              <w:t>El formador responde a preguntas, comentarios o desafíos sin una actitud  defensiva.</w:t>
            </w:r>
          </w:p>
        </w:tc>
        <w:tc>
          <w:tcPr>
            <w:tcW w:w="798" w:type="dxa"/>
          </w:tcPr>
          <w:p w14:paraId="650BEB00" w14:textId="77777777" w:rsidR="00A65E40" w:rsidRPr="007250B9" w:rsidRDefault="00A65E40" w:rsidP="00CB5615">
            <w:pPr>
              <w:rPr>
                <w:rFonts w:eastAsia="Arial Unicode MS" w:cs="Arial"/>
                <w:sz w:val="22"/>
                <w:szCs w:val="22"/>
                <w:lang w:val="es-AR"/>
              </w:rPr>
            </w:pPr>
          </w:p>
        </w:tc>
      </w:tr>
      <w:tr w:rsidR="00B35936" w:rsidRPr="007250B9" w14:paraId="5034D492" w14:textId="77777777" w:rsidTr="001A5C26">
        <w:trPr>
          <w:trHeight w:val="624"/>
        </w:trPr>
        <w:tc>
          <w:tcPr>
            <w:tcW w:w="540" w:type="dxa"/>
          </w:tcPr>
          <w:p w14:paraId="502A534B" w14:textId="14BA077A" w:rsidR="00B35936" w:rsidRPr="007250B9" w:rsidRDefault="009F4731" w:rsidP="00CB5615">
            <w:pPr>
              <w:rPr>
                <w:rFonts w:eastAsia="Arial Unicode MS" w:cs="Arial"/>
                <w:sz w:val="22"/>
                <w:szCs w:val="22"/>
                <w:lang w:val="es-AR"/>
              </w:rPr>
            </w:pPr>
            <w:r w:rsidRPr="007250B9">
              <w:rPr>
                <w:rFonts w:eastAsia="Arial Unicode MS" w:cs="Arial"/>
                <w:sz w:val="22"/>
                <w:szCs w:val="22"/>
                <w:lang w:val="es-AR"/>
              </w:rPr>
              <w:t>4</w:t>
            </w:r>
          </w:p>
        </w:tc>
        <w:tc>
          <w:tcPr>
            <w:tcW w:w="8075" w:type="dxa"/>
          </w:tcPr>
          <w:p w14:paraId="237D6683" w14:textId="52985837" w:rsidR="00B35936" w:rsidRPr="007250B9" w:rsidRDefault="00A65E40" w:rsidP="00CB5615">
            <w:pPr>
              <w:rPr>
                <w:rFonts w:eastAsia="Arial Unicode MS" w:cs="Arial"/>
                <w:sz w:val="22"/>
                <w:szCs w:val="22"/>
                <w:lang w:val="es-AR"/>
              </w:rPr>
            </w:pPr>
            <w:r w:rsidRPr="007250B9">
              <w:rPr>
                <w:rFonts w:eastAsia="Arial Unicode MS" w:cs="Arial"/>
                <w:sz w:val="22"/>
                <w:szCs w:val="22"/>
                <w:lang w:val="es-AR"/>
              </w:rPr>
              <w:t>El formador observa y responde activamente a lo que sucede durante el entrenamiento, modelando, fomentando y reforzando los seis procesos de ACT siempre que el contexto lo permita.</w:t>
            </w:r>
          </w:p>
        </w:tc>
        <w:tc>
          <w:tcPr>
            <w:tcW w:w="798" w:type="dxa"/>
          </w:tcPr>
          <w:p w14:paraId="1CD2708F" w14:textId="77777777" w:rsidR="00B35936" w:rsidRPr="007250B9" w:rsidRDefault="00B35936" w:rsidP="00CB5615">
            <w:pPr>
              <w:rPr>
                <w:rFonts w:eastAsia="Arial Unicode MS" w:cs="Arial"/>
                <w:sz w:val="22"/>
                <w:szCs w:val="22"/>
                <w:lang w:val="es-AR"/>
              </w:rPr>
            </w:pPr>
          </w:p>
        </w:tc>
      </w:tr>
    </w:tbl>
    <w:p w14:paraId="15CBCED7" w14:textId="77777777" w:rsidR="00B35936" w:rsidRPr="007250B9" w:rsidRDefault="00B35936" w:rsidP="00CB5615">
      <w:pPr>
        <w:rPr>
          <w:rFonts w:eastAsia="Arial Unicode MS" w:cs="Arial"/>
          <w:i/>
          <w:sz w:val="22"/>
          <w:szCs w:val="22"/>
          <w:lang w:val="es-AR"/>
        </w:rPr>
      </w:pPr>
    </w:p>
    <w:p w14:paraId="46CAD3DD" w14:textId="02B21E5A" w:rsidR="00B35936" w:rsidRPr="007250B9" w:rsidRDefault="00A65E40" w:rsidP="00CB5615">
      <w:pPr>
        <w:rPr>
          <w:rFonts w:eastAsia="Arial Unicode MS" w:cs="Arial"/>
          <w:sz w:val="22"/>
          <w:szCs w:val="22"/>
        </w:rPr>
      </w:pPr>
      <w:r w:rsidRPr="007250B9">
        <w:rPr>
          <w:rFonts w:eastAsia="Arial Unicode MS" w:cs="Arial"/>
          <w:i/>
          <w:sz w:val="22"/>
          <w:szCs w:val="22"/>
        </w:rPr>
        <w:t>Desarrollar la Disposición/Aceptación</w:t>
      </w: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B35936" w:rsidRPr="007250B9" w14:paraId="462F723F" w14:textId="77777777" w:rsidTr="001A5C26">
        <w:trPr>
          <w:trHeight w:val="624"/>
        </w:trPr>
        <w:tc>
          <w:tcPr>
            <w:tcW w:w="540" w:type="dxa"/>
          </w:tcPr>
          <w:p w14:paraId="6E2EA33E" w14:textId="638A618F" w:rsidR="00B35936" w:rsidRPr="007250B9" w:rsidRDefault="009F4731" w:rsidP="00CB5615">
            <w:pPr>
              <w:rPr>
                <w:rFonts w:eastAsia="Arial Unicode MS" w:cs="Arial"/>
                <w:sz w:val="22"/>
                <w:szCs w:val="22"/>
              </w:rPr>
            </w:pPr>
            <w:r w:rsidRPr="007250B9">
              <w:rPr>
                <w:rFonts w:eastAsia="Arial Unicode MS" w:cs="Arial"/>
                <w:sz w:val="22"/>
                <w:szCs w:val="22"/>
              </w:rPr>
              <w:t>5</w:t>
            </w:r>
          </w:p>
        </w:tc>
        <w:tc>
          <w:tcPr>
            <w:tcW w:w="8075" w:type="dxa"/>
          </w:tcPr>
          <w:p w14:paraId="0E397930" w14:textId="34E853BE" w:rsidR="00B35936" w:rsidRPr="007250B9" w:rsidRDefault="00A65E40" w:rsidP="00CB5615">
            <w:pPr>
              <w:rPr>
                <w:rFonts w:eastAsia="Arial Unicode MS" w:cs="Arial"/>
                <w:sz w:val="22"/>
                <w:szCs w:val="22"/>
                <w:lang w:val="es-AR"/>
              </w:rPr>
            </w:pPr>
            <w:r w:rsidRPr="007250B9">
              <w:rPr>
                <w:rFonts w:eastAsia="Arial Unicode MS" w:cs="Arial"/>
                <w:sz w:val="22"/>
                <w:szCs w:val="22"/>
                <w:lang w:val="es-AR"/>
              </w:rPr>
              <w:t>El formador emplea ejercicios y metáforas para guiar a los participantes en el desarrollo de una mayor apertura y disposición frente a experiencias internas desafiantes.</w:t>
            </w:r>
          </w:p>
        </w:tc>
        <w:tc>
          <w:tcPr>
            <w:tcW w:w="798" w:type="dxa"/>
          </w:tcPr>
          <w:p w14:paraId="4DEADD0F" w14:textId="77777777" w:rsidR="00B35936" w:rsidRPr="007250B9" w:rsidRDefault="00B35936" w:rsidP="00CB5615">
            <w:pPr>
              <w:rPr>
                <w:rFonts w:eastAsia="Arial Unicode MS" w:cs="Arial"/>
                <w:sz w:val="22"/>
                <w:szCs w:val="22"/>
                <w:lang w:val="es-AR"/>
              </w:rPr>
            </w:pPr>
          </w:p>
        </w:tc>
      </w:tr>
    </w:tbl>
    <w:p w14:paraId="253EC703" w14:textId="77777777" w:rsidR="00B35936" w:rsidRPr="007250B9" w:rsidRDefault="00B35936" w:rsidP="00CB5615">
      <w:pPr>
        <w:rPr>
          <w:rFonts w:eastAsia="Arial Unicode MS" w:cs="Arial"/>
          <w:i/>
          <w:sz w:val="22"/>
          <w:szCs w:val="22"/>
          <w:lang w:val="es-AR"/>
        </w:rPr>
      </w:pPr>
    </w:p>
    <w:p w14:paraId="746575AF" w14:textId="0A513794" w:rsidR="00B35936" w:rsidRPr="007250B9" w:rsidRDefault="00A65E40" w:rsidP="00CB5615">
      <w:pPr>
        <w:rPr>
          <w:rFonts w:eastAsia="Arial Unicode MS" w:cs="Arial"/>
          <w:sz w:val="22"/>
          <w:szCs w:val="22"/>
          <w:lang w:val="es-AR"/>
        </w:rPr>
      </w:pPr>
      <w:r w:rsidRPr="007250B9">
        <w:rPr>
          <w:rFonts w:eastAsia="Arial Unicode MS" w:cs="Arial"/>
          <w:i/>
          <w:sz w:val="22"/>
          <w:szCs w:val="22"/>
          <w:lang w:val="es-AR"/>
        </w:rPr>
        <w:t>Disminuir el impacto de la fusión cognitiva</w:t>
      </w: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B35936" w:rsidRPr="007250B9" w14:paraId="654EEC22" w14:textId="77777777" w:rsidTr="001A5C26">
        <w:trPr>
          <w:trHeight w:val="624"/>
        </w:trPr>
        <w:tc>
          <w:tcPr>
            <w:tcW w:w="540" w:type="dxa"/>
          </w:tcPr>
          <w:p w14:paraId="7360B23B" w14:textId="3DF604D9" w:rsidR="00B35936" w:rsidRPr="007250B9" w:rsidRDefault="009F4731" w:rsidP="00CB5615">
            <w:pPr>
              <w:rPr>
                <w:rFonts w:eastAsia="Arial Unicode MS" w:cs="Arial"/>
                <w:sz w:val="22"/>
                <w:szCs w:val="22"/>
              </w:rPr>
            </w:pPr>
            <w:r w:rsidRPr="007250B9">
              <w:rPr>
                <w:rFonts w:eastAsia="Arial Unicode MS" w:cs="Arial"/>
                <w:sz w:val="22"/>
                <w:szCs w:val="22"/>
              </w:rPr>
              <w:t>6</w:t>
            </w:r>
          </w:p>
        </w:tc>
        <w:tc>
          <w:tcPr>
            <w:tcW w:w="8075" w:type="dxa"/>
          </w:tcPr>
          <w:p w14:paraId="5FA284C8" w14:textId="65617D59" w:rsidR="00B35936" w:rsidRPr="007250B9" w:rsidRDefault="00A65E40" w:rsidP="00CB5615">
            <w:pPr>
              <w:rPr>
                <w:rFonts w:eastAsia="Arial Unicode MS" w:cs="Arial"/>
                <w:sz w:val="22"/>
                <w:szCs w:val="22"/>
                <w:lang w:val="es-AR"/>
              </w:rPr>
            </w:pPr>
            <w:r w:rsidRPr="007250B9">
              <w:rPr>
                <w:rFonts w:eastAsia="Arial Unicode MS" w:cs="Arial"/>
                <w:sz w:val="22"/>
                <w:szCs w:val="22"/>
                <w:lang w:val="es-AR"/>
              </w:rPr>
              <w:t xml:space="preserve">El formador utiliza ejercicios y metáforas para disminuir el impacto de la fusión cognitiva problemática y </w:t>
            </w:r>
            <w:r w:rsidR="008403B0" w:rsidRPr="007250B9">
              <w:rPr>
                <w:rFonts w:eastAsia="Arial Unicode MS" w:cs="Arial"/>
                <w:sz w:val="22"/>
                <w:szCs w:val="22"/>
                <w:lang w:val="es-AR"/>
              </w:rPr>
              <w:t>la influencia ineficaz de los eventos verbales en la regulación del comportamiento.</w:t>
            </w:r>
          </w:p>
        </w:tc>
        <w:tc>
          <w:tcPr>
            <w:tcW w:w="798" w:type="dxa"/>
          </w:tcPr>
          <w:p w14:paraId="78CCD687" w14:textId="77777777" w:rsidR="00B35936" w:rsidRPr="007250B9" w:rsidRDefault="00B35936" w:rsidP="00CB5615">
            <w:pPr>
              <w:rPr>
                <w:rFonts w:eastAsia="Arial Unicode MS" w:cs="Arial"/>
                <w:sz w:val="22"/>
                <w:szCs w:val="22"/>
                <w:lang w:val="es-AR"/>
              </w:rPr>
            </w:pPr>
          </w:p>
        </w:tc>
      </w:tr>
    </w:tbl>
    <w:p w14:paraId="59EC5382" w14:textId="65079E39" w:rsidR="008403B0" w:rsidRPr="007250B9" w:rsidRDefault="00B35936" w:rsidP="00CB5615">
      <w:pPr>
        <w:rPr>
          <w:rFonts w:eastAsia="Arial Unicode MS" w:cs="Arial"/>
          <w:i/>
          <w:sz w:val="22"/>
          <w:szCs w:val="22"/>
        </w:rPr>
      </w:pPr>
      <w:r w:rsidRPr="007250B9">
        <w:rPr>
          <w:rFonts w:eastAsia="Arial Unicode MS" w:cs="Arial"/>
          <w:i/>
          <w:sz w:val="22"/>
          <w:szCs w:val="22"/>
          <w:lang w:val="es-US"/>
        </w:rPr>
        <w:br/>
      </w:r>
      <w:r w:rsidR="008403B0" w:rsidRPr="007250B9">
        <w:rPr>
          <w:rFonts w:eastAsia="Arial Unicode MS" w:cs="Arial"/>
          <w:i/>
          <w:sz w:val="22"/>
          <w:szCs w:val="22"/>
        </w:rPr>
        <w:t>Conectar con el Momento Presente</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B35936" w:rsidRPr="007250B9" w14:paraId="10701B93" w14:textId="77777777" w:rsidTr="001A5C26">
        <w:trPr>
          <w:trHeight w:val="624"/>
        </w:trPr>
        <w:tc>
          <w:tcPr>
            <w:tcW w:w="540" w:type="dxa"/>
          </w:tcPr>
          <w:p w14:paraId="7DB85F78" w14:textId="78BBAD46" w:rsidR="00B35936" w:rsidRPr="007250B9" w:rsidRDefault="009F4731" w:rsidP="00CB5615">
            <w:pPr>
              <w:rPr>
                <w:rFonts w:eastAsia="Arial Unicode MS" w:cs="Arial"/>
                <w:sz w:val="22"/>
                <w:szCs w:val="22"/>
              </w:rPr>
            </w:pPr>
            <w:r w:rsidRPr="007250B9">
              <w:rPr>
                <w:rFonts w:eastAsia="Arial Unicode MS" w:cs="Arial"/>
                <w:sz w:val="22"/>
                <w:szCs w:val="22"/>
              </w:rPr>
              <w:t>7</w:t>
            </w:r>
          </w:p>
        </w:tc>
        <w:tc>
          <w:tcPr>
            <w:tcW w:w="8082" w:type="dxa"/>
          </w:tcPr>
          <w:p w14:paraId="25337E59" w14:textId="0C3EE8EE" w:rsidR="00B35936" w:rsidRPr="007250B9" w:rsidRDefault="008403B0" w:rsidP="00CB5615">
            <w:pPr>
              <w:rPr>
                <w:rFonts w:eastAsia="Arial Unicode MS" w:cs="Arial"/>
                <w:sz w:val="22"/>
                <w:szCs w:val="22"/>
                <w:lang w:val="es-AR"/>
              </w:rPr>
            </w:pPr>
            <w:r w:rsidRPr="007250B9">
              <w:rPr>
                <w:rFonts w:eastAsia="Arial Unicode MS" w:cs="Arial"/>
                <w:sz w:val="22"/>
                <w:szCs w:val="22"/>
                <w:lang w:val="es-AR"/>
              </w:rPr>
              <w:t>El formador emplea ejercicios e indicaciones para facilitar que los participantes se conecten con el momento presente de manera efectiva cuando sea pertinente.</w:t>
            </w:r>
          </w:p>
        </w:tc>
        <w:tc>
          <w:tcPr>
            <w:tcW w:w="798" w:type="dxa"/>
          </w:tcPr>
          <w:p w14:paraId="4382EAA2" w14:textId="77777777" w:rsidR="00B35936" w:rsidRPr="007250B9" w:rsidRDefault="00B35936" w:rsidP="00CB5615">
            <w:pPr>
              <w:rPr>
                <w:rFonts w:eastAsia="Arial Unicode MS" w:cs="Arial"/>
                <w:sz w:val="22"/>
                <w:szCs w:val="22"/>
                <w:lang w:val="es-AR"/>
              </w:rPr>
            </w:pPr>
          </w:p>
        </w:tc>
      </w:tr>
    </w:tbl>
    <w:p w14:paraId="551EE43C" w14:textId="210283B3" w:rsidR="008403B0" w:rsidRPr="007250B9" w:rsidRDefault="008403B0" w:rsidP="00CB5615">
      <w:pPr>
        <w:rPr>
          <w:rFonts w:eastAsia="Arial Unicode MS" w:cs="Arial"/>
          <w:i/>
          <w:sz w:val="22"/>
          <w:szCs w:val="22"/>
          <w:lang w:val="es-AR"/>
        </w:rPr>
      </w:pPr>
      <w:r w:rsidRPr="007250B9">
        <w:rPr>
          <w:rFonts w:eastAsia="Arial Unicode MS" w:cs="Arial"/>
          <w:i/>
          <w:sz w:val="22"/>
          <w:szCs w:val="22"/>
          <w:lang w:val="es-AR"/>
        </w:rPr>
        <w:t>Distinguir el Yo Conceptualizado del Yo como Contexto</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B35936" w:rsidRPr="007250B9" w14:paraId="368136B2" w14:textId="77777777" w:rsidTr="001A5C26">
        <w:trPr>
          <w:trHeight w:val="624"/>
        </w:trPr>
        <w:tc>
          <w:tcPr>
            <w:tcW w:w="540" w:type="dxa"/>
          </w:tcPr>
          <w:p w14:paraId="6E096DCB" w14:textId="62A20741" w:rsidR="00B35936" w:rsidRPr="007250B9" w:rsidRDefault="009F4731" w:rsidP="00CB5615">
            <w:pPr>
              <w:rPr>
                <w:rFonts w:eastAsia="Arial Unicode MS" w:cs="Arial"/>
                <w:sz w:val="22"/>
                <w:szCs w:val="22"/>
              </w:rPr>
            </w:pPr>
            <w:r w:rsidRPr="007250B9">
              <w:rPr>
                <w:rFonts w:eastAsia="Arial Unicode MS" w:cs="Arial"/>
                <w:sz w:val="22"/>
                <w:szCs w:val="22"/>
              </w:rPr>
              <w:lastRenderedPageBreak/>
              <w:t>8</w:t>
            </w:r>
          </w:p>
        </w:tc>
        <w:tc>
          <w:tcPr>
            <w:tcW w:w="8082" w:type="dxa"/>
          </w:tcPr>
          <w:p w14:paraId="7AC5EC38" w14:textId="37492316" w:rsidR="00B35936" w:rsidRPr="007250B9" w:rsidRDefault="008403B0" w:rsidP="00CB5615">
            <w:pPr>
              <w:rPr>
                <w:rFonts w:eastAsia="Arial Unicode MS" w:cs="Arial"/>
                <w:sz w:val="22"/>
                <w:szCs w:val="22"/>
                <w:lang w:val="es-AR"/>
              </w:rPr>
            </w:pPr>
            <w:r w:rsidRPr="007250B9">
              <w:rPr>
                <w:rFonts w:eastAsia="Arial Unicode MS" w:cs="Arial"/>
                <w:sz w:val="22"/>
                <w:szCs w:val="22"/>
                <w:lang w:val="es-AR"/>
              </w:rPr>
              <w:t>El formador emplea ejercicios y metáforas para guiar a los participantes en el desarrollo de una perspectiva flexible, permitiéndoles experimentar el sentido de sí mismos como un punto de observación desde el cual pueden explorar y relacionarse con el contenido asociado al yo.</w:t>
            </w:r>
          </w:p>
        </w:tc>
        <w:tc>
          <w:tcPr>
            <w:tcW w:w="798" w:type="dxa"/>
          </w:tcPr>
          <w:p w14:paraId="16041AB4" w14:textId="77777777" w:rsidR="00B35936" w:rsidRPr="007250B9" w:rsidRDefault="00B35936" w:rsidP="00CB5615">
            <w:pPr>
              <w:rPr>
                <w:rFonts w:eastAsia="Arial Unicode MS" w:cs="Arial"/>
                <w:sz w:val="22"/>
                <w:szCs w:val="22"/>
                <w:lang w:val="es-AR"/>
              </w:rPr>
            </w:pPr>
          </w:p>
        </w:tc>
      </w:tr>
    </w:tbl>
    <w:p w14:paraId="161C1333" w14:textId="77777777" w:rsidR="00B35936" w:rsidRPr="007250B9" w:rsidRDefault="00B35936" w:rsidP="00CB5615">
      <w:pPr>
        <w:rPr>
          <w:rFonts w:eastAsia="Arial Unicode MS" w:cs="Arial"/>
          <w:i/>
          <w:sz w:val="22"/>
          <w:szCs w:val="22"/>
          <w:lang w:val="es-AR"/>
        </w:rPr>
      </w:pPr>
    </w:p>
    <w:p w14:paraId="1C08F80B" w14:textId="780E3CBE" w:rsidR="008403B0" w:rsidRPr="007250B9" w:rsidRDefault="008403B0" w:rsidP="00CB5615">
      <w:pPr>
        <w:rPr>
          <w:rFonts w:eastAsia="Arial Unicode MS" w:cs="Arial"/>
          <w:i/>
          <w:sz w:val="22"/>
          <w:szCs w:val="22"/>
          <w:lang w:val="es-AR"/>
        </w:rPr>
      </w:pPr>
      <w:r w:rsidRPr="007250B9">
        <w:rPr>
          <w:rFonts w:eastAsia="Arial Unicode MS" w:cs="Arial"/>
          <w:i/>
          <w:sz w:val="22"/>
          <w:szCs w:val="22"/>
          <w:lang w:val="es-AR"/>
        </w:rPr>
        <w:t>Definir Direcciones Basadas en los Valores</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B35936" w:rsidRPr="007250B9" w14:paraId="3CA01D0B" w14:textId="77777777" w:rsidTr="001A5C26">
        <w:trPr>
          <w:trHeight w:val="624"/>
        </w:trPr>
        <w:tc>
          <w:tcPr>
            <w:tcW w:w="540" w:type="dxa"/>
          </w:tcPr>
          <w:p w14:paraId="3895E66B" w14:textId="35554980" w:rsidR="00B35936" w:rsidRPr="007250B9" w:rsidRDefault="009F4731" w:rsidP="00CB5615">
            <w:pPr>
              <w:rPr>
                <w:rFonts w:eastAsia="Arial Unicode MS" w:cs="Arial"/>
                <w:sz w:val="22"/>
                <w:szCs w:val="22"/>
              </w:rPr>
            </w:pPr>
            <w:r w:rsidRPr="007250B9">
              <w:rPr>
                <w:rFonts w:eastAsia="Arial Unicode MS" w:cs="Arial"/>
                <w:sz w:val="22"/>
                <w:szCs w:val="22"/>
              </w:rPr>
              <w:t>9</w:t>
            </w:r>
          </w:p>
        </w:tc>
        <w:tc>
          <w:tcPr>
            <w:tcW w:w="8082" w:type="dxa"/>
          </w:tcPr>
          <w:p w14:paraId="69B55B47" w14:textId="7650BFFC" w:rsidR="00B35936" w:rsidRPr="007250B9" w:rsidRDefault="008403B0" w:rsidP="00CB5615">
            <w:pPr>
              <w:rPr>
                <w:rFonts w:eastAsia="Arial Unicode MS" w:cs="Arial"/>
                <w:sz w:val="22"/>
                <w:szCs w:val="22"/>
                <w:lang w:val="es-AR"/>
              </w:rPr>
            </w:pPr>
            <w:r w:rsidRPr="007250B9">
              <w:rPr>
                <w:rFonts w:eastAsia="Arial Unicode MS" w:cs="Arial"/>
                <w:sz w:val="22"/>
                <w:szCs w:val="22"/>
                <w:lang w:val="es-AR"/>
              </w:rPr>
              <w:t>El formador utiliza ejercicios y metáforas para guiar a los participantes en la identificación y conexión con direcciones de vida significativas, alineadas con sus valores personales.</w:t>
            </w:r>
          </w:p>
        </w:tc>
        <w:tc>
          <w:tcPr>
            <w:tcW w:w="798" w:type="dxa"/>
          </w:tcPr>
          <w:p w14:paraId="6D7BACC6" w14:textId="77777777" w:rsidR="00B35936" w:rsidRPr="007250B9" w:rsidRDefault="00B35936" w:rsidP="00CB5615">
            <w:pPr>
              <w:rPr>
                <w:rFonts w:eastAsia="Arial Unicode MS" w:cs="Arial"/>
                <w:sz w:val="22"/>
                <w:szCs w:val="22"/>
                <w:lang w:val="es-AR"/>
              </w:rPr>
            </w:pPr>
          </w:p>
        </w:tc>
      </w:tr>
    </w:tbl>
    <w:p w14:paraId="6587053D" w14:textId="77777777" w:rsidR="00B35936" w:rsidRPr="007250B9" w:rsidRDefault="00B35936" w:rsidP="00CB5615">
      <w:pPr>
        <w:rPr>
          <w:rFonts w:eastAsia="Arial Unicode MS" w:cs="Arial"/>
          <w:sz w:val="22"/>
          <w:szCs w:val="22"/>
          <w:u w:val="single"/>
          <w:lang w:val="es-AR"/>
        </w:rPr>
      </w:pPr>
    </w:p>
    <w:p w14:paraId="07E0D1A0" w14:textId="6DFBD3B0" w:rsidR="00B35936" w:rsidRPr="007250B9" w:rsidRDefault="008403B0" w:rsidP="00CB5615">
      <w:pPr>
        <w:rPr>
          <w:rFonts w:eastAsia="Arial Unicode MS" w:cs="Arial"/>
          <w:i/>
          <w:sz w:val="22"/>
          <w:szCs w:val="22"/>
          <w:lang w:val="es-AR"/>
        </w:rPr>
      </w:pPr>
      <w:r w:rsidRPr="007250B9">
        <w:rPr>
          <w:rFonts w:eastAsia="Arial Unicode MS" w:cs="Arial"/>
          <w:i/>
          <w:sz w:val="22"/>
          <w:szCs w:val="22"/>
          <w:lang w:val="es-AR"/>
        </w:rPr>
        <w:t>Fomentar Patrones de Acción Comprometida</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5"/>
        <w:gridCol w:w="8077"/>
        <w:gridCol w:w="798"/>
      </w:tblGrid>
      <w:tr w:rsidR="00B35936" w:rsidRPr="007250B9" w14:paraId="4A23BF9D" w14:textId="77777777" w:rsidTr="001A5C26">
        <w:trPr>
          <w:trHeight w:val="888"/>
        </w:trPr>
        <w:tc>
          <w:tcPr>
            <w:tcW w:w="545" w:type="dxa"/>
          </w:tcPr>
          <w:p w14:paraId="56D6A025" w14:textId="00D161EF" w:rsidR="00B35936" w:rsidRPr="007250B9" w:rsidRDefault="009F4731" w:rsidP="00CB5615">
            <w:pPr>
              <w:rPr>
                <w:rFonts w:eastAsia="Arial Unicode MS" w:cs="Arial"/>
                <w:sz w:val="22"/>
                <w:szCs w:val="22"/>
              </w:rPr>
            </w:pPr>
            <w:r w:rsidRPr="007250B9">
              <w:rPr>
                <w:rFonts w:eastAsia="Arial Unicode MS" w:cs="Arial"/>
                <w:sz w:val="22"/>
                <w:szCs w:val="22"/>
              </w:rPr>
              <w:t>10</w:t>
            </w:r>
          </w:p>
        </w:tc>
        <w:tc>
          <w:tcPr>
            <w:tcW w:w="8077" w:type="dxa"/>
          </w:tcPr>
          <w:p w14:paraId="02CA8E0D" w14:textId="1CE4318A" w:rsidR="00B35936" w:rsidRPr="007250B9" w:rsidRDefault="008403B0" w:rsidP="00CB5615">
            <w:pPr>
              <w:rPr>
                <w:rFonts w:eastAsia="Arial Unicode MS" w:cs="Arial"/>
                <w:sz w:val="22"/>
                <w:szCs w:val="22"/>
                <w:lang w:val="es-AR"/>
              </w:rPr>
            </w:pPr>
            <w:r w:rsidRPr="007250B9">
              <w:rPr>
                <w:rFonts w:eastAsia="Arial Unicode MS" w:cs="Arial"/>
                <w:sz w:val="22"/>
                <w:szCs w:val="22"/>
                <w:lang w:val="es-AR"/>
              </w:rPr>
              <w:t>El formador inspira a los participantes a asumir y cumplir compromisos, incluso ante las barreras que puedan percibir.</w:t>
            </w:r>
          </w:p>
        </w:tc>
        <w:tc>
          <w:tcPr>
            <w:tcW w:w="798" w:type="dxa"/>
          </w:tcPr>
          <w:p w14:paraId="2FB83DB3" w14:textId="77777777" w:rsidR="00B35936" w:rsidRPr="007250B9" w:rsidRDefault="00B35936" w:rsidP="00CB5615">
            <w:pPr>
              <w:rPr>
                <w:rFonts w:eastAsia="Arial Unicode MS" w:cs="Arial"/>
                <w:sz w:val="22"/>
                <w:szCs w:val="22"/>
                <w:lang w:val="es-AR"/>
              </w:rPr>
            </w:pPr>
          </w:p>
        </w:tc>
      </w:tr>
    </w:tbl>
    <w:p w14:paraId="587AD4BB" w14:textId="77777777" w:rsidR="00B35936" w:rsidRPr="007250B9" w:rsidRDefault="00B35936" w:rsidP="00CB5615">
      <w:pPr>
        <w:rPr>
          <w:rFonts w:eastAsia="Arial Unicode MS" w:cs="Arial"/>
          <w:i/>
          <w:sz w:val="22"/>
          <w:szCs w:val="22"/>
          <w:lang w:val="es-AR"/>
        </w:rPr>
      </w:pPr>
    </w:p>
    <w:p w14:paraId="6F896D1C" w14:textId="2525DD40" w:rsidR="00B35936" w:rsidRPr="007250B9" w:rsidRDefault="008403B0" w:rsidP="00CB5615">
      <w:pPr>
        <w:rPr>
          <w:rFonts w:eastAsia="Arial Unicode MS" w:cs="Arial"/>
          <w:color w:val="FF0000"/>
          <w:u w:val="single"/>
          <w:lang w:val="es-AR"/>
        </w:rPr>
      </w:pPr>
      <w:r w:rsidRPr="007250B9">
        <w:rPr>
          <w:rFonts w:eastAsia="Arial Unicode MS" w:cs="Arial"/>
          <w:color w:val="000000" w:themeColor="text1"/>
          <w:u w:val="single"/>
          <w:lang w:val="es-AR"/>
        </w:rPr>
        <w:t>Entrenamiento en Habilidades ACT (Las Manos de ACT)</w:t>
      </w:r>
    </w:p>
    <w:tbl>
      <w:tblPr>
        <w:tblW w:w="948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55"/>
        <w:gridCol w:w="8079"/>
        <w:gridCol w:w="851"/>
      </w:tblGrid>
      <w:tr w:rsidR="00B35936" w:rsidRPr="007250B9" w14:paraId="49B0E37D" w14:textId="77777777" w:rsidTr="001A5C26">
        <w:trPr>
          <w:trHeight w:val="624"/>
        </w:trPr>
        <w:tc>
          <w:tcPr>
            <w:tcW w:w="555" w:type="dxa"/>
          </w:tcPr>
          <w:p w14:paraId="062BAC49" w14:textId="46CB5EB9" w:rsidR="00B35936" w:rsidRPr="007250B9" w:rsidRDefault="009F4731" w:rsidP="00CB5615">
            <w:pPr>
              <w:rPr>
                <w:rFonts w:eastAsia="Arial Unicode MS" w:cs="Arial"/>
                <w:sz w:val="22"/>
                <w:szCs w:val="22"/>
                <w:lang w:val="es-AR"/>
              </w:rPr>
            </w:pPr>
            <w:r w:rsidRPr="007250B9">
              <w:rPr>
                <w:rFonts w:eastAsia="Arial Unicode MS" w:cs="Arial"/>
                <w:sz w:val="22"/>
                <w:szCs w:val="22"/>
                <w:lang w:val="es-AR"/>
              </w:rPr>
              <w:t>11</w:t>
            </w:r>
          </w:p>
        </w:tc>
        <w:tc>
          <w:tcPr>
            <w:tcW w:w="8079" w:type="dxa"/>
          </w:tcPr>
          <w:p w14:paraId="547D14C1" w14:textId="1F8F5321" w:rsidR="00B35936" w:rsidRPr="007250B9" w:rsidRDefault="008403B0" w:rsidP="00CB5615">
            <w:pPr>
              <w:rPr>
                <w:rFonts w:eastAsia="Arial Unicode MS" w:cs="Arial"/>
                <w:sz w:val="22"/>
                <w:szCs w:val="22"/>
                <w:lang w:val="es-AR"/>
              </w:rPr>
            </w:pPr>
            <w:r w:rsidRPr="007250B9">
              <w:rPr>
                <w:rFonts w:eastAsia="Arial Unicode MS" w:cs="Arial"/>
                <w:sz w:val="22"/>
                <w:szCs w:val="22"/>
                <w:lang w:val="es-AR"/>
              </w:rPr>
              <w:t>El formador tiene la capacidad de diseñar y estructurar de forma sistemática experiencias de aprendizaje efectivas.</w:t>
            </w:r>
          </w:p>
        </w:tc>
        <w:tc>
          <w:tcPr>
            <w:tcW w:w="851" w:type="dxa"/>
          </w:tcPr>
          <w:p w14:paraId="5D921EB5" w14:textId="77777777" w:rsidR="00B35936" w:rsidRPr="007250B9" w:rsidRDefault="00B35936" w:rsidP="00CB5615">
            <w:pPr>
              <w:rPr>
                <w:rFonts w:eastAsia="Arial Unicode MS" w:cs="Arial"/>
                <w:sz w:val="22"/>
                <w:szCs w:val="22"/>
                <w:lang w:val="es-AR"/>
              </w:rPr>
            </w:pPr>
          </w:p>
        </w:tc>
      </w:tr>
      <w:tr w:rsidR="00B35936" w:rsidRPr="007250B9" w14:paraId="4B5CC0FB" w14:textId="77777777" w:rsidTr="001A5C26">
        <w:tblPrEx>
          <w:tblCellMar>
            <w:top w:w="0" w:type="dxa"/>
            <w:left w:w="108" w:type="dxa"/>
            <w:right w:w="108" w:type="dxa"/>
          </w:tblCellMar>
        </w:tblPrEx>
        <w:trPr>
          <w:trHeight w:val="888"/>
        </w:trPr>
        <w:tc>
          <w:tcPr>
            <w:tcW w:w="555" w:type="dxa"/>
          </w:tcPr>
          <w:p w14:paraId="2214152B" w14:textId="5CA4FC87" w:rsidR="00B35936" w:rsidRPr="007250B9" w:rsidRDefault="009F4731" w:rsidP="00CB5615">
            <w:pPr>
              <w:rPr>
                <w:rFonts w:eastAsia="Arial Unicode MS" w:cs="Arial"/>
                <w:sz w:val="22"/>
                <w:szCs w:val="22"/>
                <w:lang w:val="es-AR"/>
              </w:rPr>
            </w:pPr>
            <w:r w:rsidRPr="007250B9">
              <w:rPr>
                <w:rFonts w:eastAsia="Arial Unicode MS" w:cs="Arial"/>
                <w:sz w:val="22"/>
                <w:szCs w:val="22"/>
                <w:lang w:val="es-AR"/>
              </w:rPr>
              <w:t>12</w:t>
            </w:r>
          </w:p>
        </w:tc>
        <w:tc>
          <w:tcPr>
            <w:tcW w:w="8079" w:type="dxa"/>
          </w:tcPr>
          <w:p w14:paraId="777CD587" w14:textId="4BC648B0" w:rsidR="00B35936" w:rsidRPr="007250B9" w:rsidRDefault="008403B0" w:rsidP="00CB5615">
            <w:pPr>
              <w:rPr>
                <w:rFonts w:eastAsia="Arial Unicode MS" w:cs="Arial"/>
                <w:sz w:val="22"/>
                <w:szCs w:val="22"/>
                <w:lang w:val="es-AR"/>
              </w:rPr>
            </w:pPr>
            <w:r w:rsidRPr="007250B9">
              <w:rPr>
                <w:rFonts w:eastAsia="Arial Unicode MS" w:cs="Arial"/>
                <w:sz w:val="22"/>
                <w:szCs w:val="22"/>
                <w:lang w:val="es-AR"/>
              </w:rPr>
              <w:t>El formador es un comunicador eficaz: se expresa con claridad, precisión y es capaz de mantener el interés de los participantes.</w:t>
            </w:r>
          </w:p>
        </w:tc>
        <w:tc>
          <w:tcPr>
            <w:tcW w:w="851" w:type="dxa"/>
          </w:tcPr>
          <w:p w14:paraId="0B18A41E" w14:textId="77777777" w:rsidR="00B35936" w:rsidRPr="007250B9" w:rsidRDefault="00B35936" w:rsidP="00CB5615">
            <w:pPr>
              <w:rPr>
                <w:rFonts w:eastAsia="Arial Unicode MS" w:cs="Arial"/>
                <w:sz w:val="22"/>
                <w:szCs w:val="22"/>
                <w:lang w:val="es-AR"/>
              </w:rPr>
            </w:pPr>
          </w:p>
        </w:tc>
      </w:tr>
      <w:tr w:rsidR="00B35936" w:rsidRPr="007250B9" w14:paraId="1C6B4A9E" w14:textId="77777777" w:rsidTr="001A5C26">
        <w:tblPrEx>
          <w:tblCellMar>
            <w:top w:w="0" w:type="dxa"/>
            <w:left w:w="108" w:type="dxa"/>
            <w:right w:w="108" w:type="dxa"/>
          </w:tblCellMar>
        </w:tblPrEx>
        <w:trPr>
          <w:trHeight w:val="888"/>
        </w:trPr>
        <w:tc>
          <w:tcPr>
            <w:tcW w:w="555" w:type="dxa"/>
          </w:tcPr>
          <w:p w14:paraId="40642BDC" w14:textId="7075D31E" w:rsidR="00B35936" w:rsidRPr="007250B9" w:rsidRDefault="009F4731" w:rsidP="00CB5615">
            <w:pPr>
              <w:rPr>
                <w:rFonts w:eastAsia="Arial Unicode MS" w:cs="Arial"/>
                <w:sz w:val="22"/>
                <w:szCs w:val="22"/>
                <w:lang w:val="es-AR"/>
              </w:rPr>
            </w:pPr>
            <w:r w:rsidRPr="007250B9">
              <w:rPr>
                <w:rFonts w:eastAsia="Arial Unicode MS" w:cs="Arial"/>
                <w:sz w:val="22"/>
                <w:szCs w:val="22"/>
                <w:lang w:val="es-AR"/>
              </w:rPr>
              <w:t>13</w:t>
            </w:r>
          </w:p>
        </w:tc>
        <w:tc>
          <w:tcPr>
            <w:tcW w:w="8079" w:type="dxa"/>
          </w:tcPr>
          <w:p w14:paraId="5DA18CE0" w14:textId="213D458F" w:rsidR="00B35936" w:rsidRPr="007250B9" w:rsidRDefault="008403B0" w:rsidP="00CB5615">
            <w:pPr>
              <w:rPr>
                <w:rFonts w:eastAsia="Arial Unicode MS" w:cs="Arial"/>
                <w:sz w:val="22"/>
                <w:szCs w:val="22"/>
                <w:lang w:val="es-AR"/>
              </w:rPr>
            </w:pPr>
            <w:r w:rsidRPr="007250B9">
              <w:rPr>
                <w:rFonts w:eastAsia="Arial Unicode MS" w:cs="Arial"/>
                <w:sz w:val="22"/>
                <w:szCs w:val="22"/>
                <w:lang w:val="es-AR"/>
              </w:rPr>
              <w:t>El formador demuestra flexibilidad al responder a las necesidades de los participantes y a las situaciones del entrenamiento, adaptando las estrategias para ajustarse al contexto específico de la formación.</w:t>
            </w:r>
          </w:p>
        </w:tc>
        <w:tc>
          <w:tcPr>
            <w:tcW w:w="851" w:type="dxa"/>
          </w:tcPr>
          <w:p w14:paraId="19A65082" w14:textId="77777777" w:rsidR="00B35936" w:rsidRPr="007250B9" w:rsidRDefault="00B35936" w:rsidP="00CB5615">
            <w:pPr>
              <w:rPr>
                <w:rFonts w:eastAsia="Arial Unicode MS" w:cs="Arial"/>
                <w:sz w:val="22"/>
                <w:szCs w:val="22"/>
                <w:lang w:val="es-AR"/>
              </w:rPr>
            </w:pPr>
          </w:p>
        </w:tc>
      </w:tr>
      <w:tr w:rsidR="00B35936" w:rsidRPr="007250B9" w14:paraId="2882AF53" w14:textId="77777777" w:rsidTr="001A5C26">
        <w:tblPrEx>
          <w:tblCellMar>
            <w:top w:w="0" w:type="dxa"/>
            <w:left w:w="108" w:type="dxa"/>
            <w:right w:w="108" w:type="dxa"/>
          </w:tblCellMar>
        </w:tblPrEx>
        <w:trPr>
          <w:trHeight w:val="888"/>
        </w:trPr>
        <w:tc>
          <w:tcPr>
            <w:tcW w:w="555" w:type="dxa"/>
          </w:tcPr>
          <w:p w14:paraId="5B1A5C80" w14:textId="3C3F8B45" w:rsidR="00B35936" w:rsidRPr="007250B9" w:rsidRDefault="009F4731" w:rsidP="00CB5615">
            <w:pPr>
              <w:rPr>
                <w:rFonts w:eastAsia="Arial Unicode MS" w:cs="Arial"/>
                <w:sz w:val="22"/>
                <w:szCs w:val="22"/>
                <w:lang w:val="es-AR"/>
              </w:rPr>
            </w:pPr>
            <w:r w:rsidRPr="007250B9">
              <w:rPr>
                <w:rFonts w:eastAsia="Arial Unicode MS" w:cs="Arial"/>
                <w:sz w:val="22"/>
                <w:szCs w:val="22"/>
                <w:lang w:val="es-AR"/>
              </w:rPr>
              <w:t>14</w:t>
            </w:r>
          </w:p>
        </w:tc>
        <w:tc>
          <w:tcPr>
            <w:tcW w:w="8079" w:type="dxa"/>
          </w:tcPr>
          <w:p w14:paraId="1D5B70D2" w14:textId="2B496E57" w:rsidR="00B35936" w:rsidRPr="007250B9" w:rsidRDefault="00CB5615" w:rsidP="00CB5615">
            <w:pPr>
              <w:rPr>
                <w:rFonts w:eastAsia="Arial Unicode MS" w:cs="Arial"/>
                <w:color w:val="000000" w:themeColor="text1"/>
                <w:sz w:val="22"/>
                <w:szCs w:val="22"/>
                <w:lang w:val="es-AR"/>
              </w:rPr>
            </w:pPr>
            <w:r w:rsidRPr="007250B9">
              <w:rPr>
                <w:rFonts w:eastAsia="Arial Unicode MS" w:cs="Arial"/>
                <w:color w:val="000000" w:themeColor="text1"/>
                <w:sz w:val="22"/>
                <w:szCs w:val="22"/>
                <w:lang w:val="es-AR"/>
              </w:rPr>
              <w:t>El formador logra un equilibrio adecuado entre los métodos de aprendizaje didácticos y experienciales, adaptándose al contexto y a los objetivos específicos del evento de formación.</w:t>
            </w:r>
          </w:p>
        </w:tc>
        <w:tc>
          <w:tcPr>
            <w:tcW w:w="851" w:type="dxa"/>
          </w:tcPr>
          <w:p w14:paraId="5803E55B" w14:textId="77777777" w:rsidR="00B35936" w:rsidRPr="007250B9" w:rsidRDefault="00B35936" w:rsidP="00CB5615">
            <w:pPr>
              <w:rPr>
                <w:rFonts w:eastAsia="Arial Unicode MS" w:cs="Arial"/>
                <w:sz w:val="22"/>
                <w:szCs w:val="22"/>
                <w:lang w:val="es-AR"/>
              </w:rPr>
            </w:pPr>
          </w:p>
        </w:tc>
      </w:tr>
      <w:tr w:rsidR="00CB5615" w:rsidRPr="007250B9" w14:paraId="4DF6D228" w14:textId="77777777" w:rsidTr="001A5C26">
        <w:tblPrEx>
          <w:tblCellMar>
            <w:top w:w="0" w:type="dxa"/>
            <w:left w:w="108" w:type="dxa"/>
            <w:right w:w="108" w:type="dxa"/>
          </w:tblCellMar>
        </w:tblPrEx>
        <w:trPr>
          <w:trHeight w:val="888"/>
        </w:trPr>
        <w:tc>
          <w:tcPr>
            <w:tcW w:w="555" w:type="dxa"/>
          </w:tcPr>
          <w:p w14:paraId="388CBFC5" w14:textId="4E67BE29" w:rsidR="00CB5615" w:rsidRPr="007250B9" w:rsidRDefault="009F4731" w:rsidP="00CB5615">
            <w:pPr>
              <w:rPr>
                <w:rFonts w:eastAsia="Arial Unicode MS" w:cs="Arial"/>
                <w:sz w:val="22"/>
                <w:szCs w:val="22"/>
                <w:lang w:val="es-AR"/>
              </w:rPr>
            </w:pPr>
            <w:r w:rsidRPr="007250B9">
              <w:rPr>
                <w:rFonts w:eastAsia="Arial Unicode MS" w:cs="Arial"/>
                <w:sz w:val="22"/>
                <w:szCs w:val="22"/>
                <w:lang w:val="es-AR"/>
              </w:rPr>
              <w:t>15</w:t>
            </w:r>
          </w:p>
        </w:tc>
        <w:tc>
          <w:tcPr>
            <w:tcW w:w="8079" w:type="dxa"/>
          </w:tcPr>
          <w:p w14:paraId="13D244F3" w14:textId="000D9565" w:rsidR="00CB5615" w:rsidRPr="007250B9" w:rsidRDefault="00CB5615" w:rsidP="00CB5615">
            <w:pPr>
              <w:rPr>
                <w:rFonts w:eastAsia="Arial Unicode MS" w:cs="Arial"/>
                <w:sz w:val="22"/>
                <w:szCs w:val="22"/>
                <w:lang w:val="es-AR"/>
              </w:rPr>
            </w:pPr>
            <w:r w:rsidRPr="007250B9">
              <w:rPr>
                <w:rFonts w:cs="Arial"/>
                <w:sz w:val="22"/>
                <w:szCs w:val="22"/>
                <w:lang w:val="es-AR"/>
              </w:rPr>
              <w:t>El formador facilita que los participantes identifiquen los factores que influyen en su comportamiento en diferentes niveles, abordando tanto el contenido como la función.</w:t>
            </w:r>
          </w:p>
        </w:tc>
        <w:tc>
          <w:tcPr>
            <w:tcW w:w="851" w:type="dxa"/>
          </w:tcPr>
          <w:p w14:paraId="04ABCD7C" w14:textId="77777777" w:rsidR="00CB5615" w:rsidRPr="007250B9" w:rsidRDefault="00CB5615" w:rsidP="00CB5615">
            <w:pPr>
              <w:rPr>
                <w:rFonts w:eastAsia="Arial Unicode MS" w:cs="Arial"/>
                <w:sz w:val="22"/>
                <w:szCs w:val="22"/>
                <w:lang w:val="es-AR"/>
              </w:rPr>
            </w:pPr>
          </w:p>
        </w:tc>
      </w:tr>
      <w:tr w:rsidR="00CB5615" w:rsidRPr="007250B9" w14:paraId="18AD8B4B" w14:textId="77777777" w:rsidTr="001A5C26">
        <w:tblPrEx>
          <w:tblCellMar>
            <w:top w:w="0" w:type="dxa"/>
            <w:left w:w="108" w:type="dxa"/>
            <w:right w:w="108" w:type="dxa"/>
          </w:tblCellMar>
        </w:tblPrEx>
        <w:trPr>
          <w:trHeight w:val="888"/>
        </w:trPr>
        <w:tc>
          <w:tcPr>
            <w:tcW w:w="555" w:type="dxa"/>
          </w:tcPr>
          <w:p w14:paraId="10E926A5" w14:textId="2EFE499F" w:rsidR="00CB5615" w:rsidRPr="007250B9" w:rsidRDefault="009F4731" w:rsidP="00CB5615">
            <w:pPr>
              <w:rPr>
                <w:rFonts w:eastAsia="Arial Unicode MS" w:cs="Arial"/>
                <w:sz w:val="22"/>
                <w:szCs w:val="22"/>
                <w:lang w:val="es-AR"/>
              </w:rPr>
            </w:pPr>
            <w:r w:rsidRPr="007250B9">
              <w:rPr>
                <w:rFonts w:eastAsia="Arial Unicode MS" w:cs="Arial"/>
                <w:sz w:val="22"/>
                <w:szCs w:val="22"/>
                <w:lang w:val="es-AR"/>
              </w:rPr>
              <w:t>16</w:t>
            </w:r>
          </w:p>
        </w:tc>
        <w:tc>
          <w:tcPr>
            <w:tcW w:w="8079" w:type="dxa"/>
          </w:tcPr>
          <w:p w14:paraId="48CF403B" w14:textId="503AE6C9" w:rsidR="00CB5615" w:rsidRPr="007250B9" w:rsidRDefault="00CB5615" w:rsidP="00CB5615">
            <w:pPr>
              <w:rPr>
                <w:rFonts w:eastAsia="Arial Unicode MS" w:cs="Arial"/>
                <w:sz w:val="22"/>
                <w:szCs w:val="22"/>
                <w:lang w:val="es-AR"/>
              </w:rPr>
            </w:pPr>
            <w:r w:rsidRPr="007250B9">
              <w:rPr>
                <w:rFonts w:cs="Arial"/>
                <w:sz w:val="22"/>
                <w:szCs w:val="22"/>
                <w:lang w:val="es-AR"/>
              </w:rPr>
              <w:t>El formador guía a los asistentes en el reconocimiento de los procesos fundamentales de ACT en el momento presente, ya sea durante ejercicios experienciales o en otras interacciones significativas.</w:t>
            </w:r>
          </w:p>
        </w:tc>
        <w:tc>
          <w:tcPr>
            <w:tcW w:w="851" w:type="dxa"/>
          </w:tcPr>
          <w:p w14:paraId="51DFFB03" w14:textId="77777777" w:rsidR="00CB5615" w:rsidRPr="007250B9" w:rsidRDefault="00CB5615" w:rsidP="00CB5615">
            <w:pPr>
              <w:rPr>
                <w:rFonts w:eastAsia="Arial Unicode MS" w:cs="Arial"/>
                <w:sz w:val="22"/>
                <w:szCs w:val="22"/>
                <w:lang w:val="es-AR"/>
              </w:rPr>
            </w:pPr>
          </w:p>
        </w:tc>
      </w:tr>
      <w:tr w:rsidR="00CB5615" w:rsidRPr="007250B9" w14:paraId="265FB4A6" w14:textId="77777777" w:rsidTr="001A5C26">
        <w:tblPrEx>
          <w:tblCellMar>
            <w:top w:w="0" w:type="dxa"/>
            <w:left w:w="108" w:type="dxa"/>
            <w:right w:w="108" w:type="dxa"/>
          </w:tblCellMar>
        </w:tblPrEx>
        <w:trPr>
          <w:trHeight w:val="888"/>
        </w:trPr>
        <w:tc>
          <w:tcPr>
            <w:tcW w:w="555" w:type="dxa"/>
          </w:tcPr>
          <w:p w14:paraId="54C5709F" w14:textId="7EAEB246" w:rsidR="00CB5615" w:rsidRPr="007250B9" w:rsidRDefault="009F4731" w:rsidP="00CB5615">
            <w:pPr>
              <w:rPr>
                <w:rFonts w:eastAsia="Arial Unicode MS" w:cs="Arial"/>
                <w:sz w:val="22"/>
                <w:szCs w:val="22"/>
                <w:lang w:val="es-AR"/>
              </w:rPr>
            </w:pPr>
            <w:r w:rsidRPr="007250B9">
              <w:rPr>
                <w:rFonts w:eastAsia="Arial Unicode MS" w:cs="Arial"/>
                <w:sz w:val="22"/>
                <w:szCs w:val="22"/>
                <w:lang w:val="es-AR"/>
              </w:rPr>
              <w:lastRenderedPageBreak/>
              <w:t>17</w:t>
            </w:r>
          </w:p>
        </w:tc>
        <w:tc>
          <w:tcPr>
            <w:tcW w:w="8079" w:type="dxa"/>
          </w:tcPr>
          <w:p w14:paraId="357E5C54" w14:textId="2E175E05" w:rsidR="00CB5615" w:rsidRPr="007250B9" w:rsidRDefault="00CB5615" w:rsidP="00CB5615">
            <w:pPr>
              <w:rPr>
                <w:rFonts w:eastAsia="Arial Unicode MS" w:cs="Arial"/>
                <w:color w:val="000000" w:themeColor="text1"/>
                <w:sz w:val="22"/>
                <w:szCs w:val="22"/>
                <w:lang w:val="es-AR"/>
              </w:rPr>
            </w:pPr>
            <w:r w:rsidRPr="007250B9">
              <w:rPr>
                <w:rFonts w:cs="Arial"/>
                <w:sz w:val="22"/>
                <w:szCs w:val="22"/>
                <w:lang w:val="es-AR"/>
              </w:rPr>
              <w:t>El formador instruye a los participantes en la aplicación de habilidades específicas de intervención en ACT, como la conceptualización de casos, la evaluación de la funcionalidad, el empleo de metáforas, la conducción de ejercicios experienciales y el uso de estrategias comunicativas que promuevan la flexibilidad psicológica.</w:t>
            </w:r>
          </w:p>
        </w:tc>
        <w:tc>
          <w:tcPr>
            <w:tcW w:w="851" w:type="dxa"/>
          </w:tcPr>
          <w:p w14:paraId="4BA8D0D1" w14:textId="77777777" w:rsidR="00CB5615" w:rsidRPr="007250B9" w:rsidRDefault="00CB5615" w:rsidP="00CB5615">
            <w:pPr>
              <w:rPr>
                <w:rFonts w:eastAsia="Arial Unicode MS" w:cs="Arial"/>
                <w:sz w:val="22"/>
                <w:szCs w:val="22"/>
                <w:lang w:val="es-AR"/>
              </w:rPr>
            </w:pPr>
          </w:p>
        </w:tc>
      </w:tr>
    </w:tbl>
    <w:p w14:paraId="40A20C29" w14:textId="77777777" w:rsidR="00B35936" w:rsidRPr="007250B9" w:rsidRDefault="00B35936" w:rsidP="00CB5615">
      <w:pPr>
        <w:rPr>
          <w:rFonts w:eastAsia="Arial Unicode MS" w:cs="Arial"/>
          <w:color w:val="FF0000"/>
          <w:u w:val="single"/>
          <w:lang w:val="es-AR"/>
        </w:rPr>
      </w:pPr>
    </w:p>
    <w:p w14:paraId="3DD889A9" w14:textId="40B582D0" w:rsidR="00B35936" w:rsidRPr="007250B9" w:rsidRDefault="00CB5615" w:rsidP="00CB5615">
      <w:pPr>
        <w:rPr>
          <w:rFonts w:eastAsia="Arial Unicode MS" w:cs="Arial"/>
          <w:color w:val="FF0000"/>
          <w:u w:val="single"/>
          <w:lang w:val="es-AR"/>
        </w:rPr>
      </w:pPr>
      <w:r w:rsidRPr="007250B9">
        <w:rPr>
          <w:rFonts w:eastAsia="Arial Unicode MS" w:cs="Arial"/>
          <w:color w:val="000000" w:themeColor="text1"/>
          <w:u w:val="single"/>
          <w:lang w:val="es-AR"/>
        </w:rPr>
        <w:t>Conocimientos y Conceptos (La Mente de ACT)</w:t>
      </w:r>
    </w:p>
    <w:tbl>
      <w:tblPr>
        <w:tblW w:w="948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55"/>
        <w:gridCol w:w="8079"/>
        <w:gridCol w:w="851"/>
      </w:tblGrid>
      <w:tr w:rsidR="00CB5615" w:rsidRPr="007250B9" w14:paraId="4F57F3E5" w14:textId="77777777" w:rsidTr="001A5C26">
        <w:trPr>
          <w:trHeight w:val="624"/>
        </w:trPr>
        <w:tc>
          <w:tcPr>
            <w:tcW w:w="555" w:type="dxa"/>
          </w:tcPr>
          <w:p w14:paraId="3725E559" w14:textId="2C8D5216" w:rsidR="00CB5615" w:rsidRPr="007250B9" w:rsidRDefault="009F4731" w:rsidP="009F4731">
            <w:pPr>
              <w:jc w:val="center"/>
              <w:rPr>
                <w:rFonts w:eastAsia="Arial Unicode MS" w:cs="Arial"/>
                <w:sz w:val="22"/>
                <w:szCs w:val="22"/>
                <w:lang w:val="es-AR"/>
              </w:rPr>
            </w:pPr>
            <w:r w:rsidRPr="007250B9">
              <w:rPr>
                <w:rFonts w:eastAsia="Arial Unicode MS" w:cs="Arial"/>
                <w:sz w:val="22"/>
                <w:szCs w:val="22"/>
                <w:lang w:val="es-AR"/>
              </w:rPr>
              <w:t>18</w:t>
            </w:r>
          </w:p>
        </w:tc>
        <w:tc>
          <w:tcPr>
            <w:tcW w:w="8079" w:type="dxa"/>
          </w:tcPr>
          <w:p w14:paraId="43DC4FB6" w14:textId="3E46C5E9" w:rsidR="00CB5615" w:rsidRPr="007250B9" w:rsidRDefault="00CB5615" w:rsidP="00CB5615">
            <w:pPr>
              <w:rPr>
                <w:rFonts w:eastAsia="Arial Unicode MS" w:cs="Arial"/>
                <w:sz w:val="22"/>
                <w:szCs w:val="22"/>
                <w:lang w:val="es-AR"/>
              </w:rPr>
            </w:pPr>
            <w:r w:rsidRPr="007250B9">
              <w:rPr>
                <w:rFonts w:cs="Arial"/>
                <w:sz w:val="22"/>
                <w:szCs w:val="22"/>
                <w:lang w:val="es-AR"/>
              </w:rPr>
              <w:t>El formador demuestra o explica, de manera pertinente, cómo los principios fundamentales del comportamiento, la Teoría del Marco Relacional (RFT) y el contextualismo funcional se vinculan con los procesos de ACT.</w:t>
            </w:r>
          </w:p>
        </w:tc>
        <w:tc>
          <w:tcPr>
            <w:tcW w:w="851" w:type="dxa"/>
          </w:tcPr>
          <w:p w14:paraId="75EAE4C9" w14:textId="77777777" w:rsidR="00CB5615" w:rsidRPr="007250B9" w:rsidRDefault="00CB5615" w:rsidP="00CB5615">
            <w:pPr>
              <w:rPr>
                <w:rFonts w:eastAsia="Arial Unicode MS" w:cs="Arial"/>
                <w:sz w:val="22"/>
                <w:szCs w:val="22"/>
                <w:lang w:val="es-AR"/>
              </w:rPr>
            </w:pPr>
          </w:p>
        </w:tc>
      </w:tr>
      <w:tr w:rsidR="00CB5615" w:rsidRPr="007250B9" w14:paraId="614B214B" w14:textId="77777777" w:rsidTr="001A5C26">
        <w:tblPrEx>
          <w:tblCellMar>
            <w:top w:w="0" w:type="dxa"/>
            <w:left w:w="108" w:type="dxa"/>
            <w:right w:w="108" w:type="dxa"/>
          </w:tblCellMar>
        </w:tblPrEx>
        <w:trPr>
          <w:trHeight w:val="624"/>
        </w:trPr>
        <w:tc>
          <w:tcPr>
            <w:tcW w:w="555" w:type="dxa"/>
          </w:tcPr>
          <w:p w14:paraId="7C348236" w14:textId="4F6FE4F2" w:rsidR="00CB5615" w:rsidRPr="007250B9" w:rsidRDefault="009F4731" w:rsidP="009F4731">
            <w:pPr>
              <w:jc w:val="center"/>
              <w:rPr>
                <w:rFonts w:eastAsia="Arial Unicode MS" w:cs="Arial"/>
                <w:sz w:val="22"/>
                <w:szCs w:val="22"/>
                <w:lang w:val="es-AR"/>
              </w:rPr>
            </w:pPr>
            <w:r w:rsidRPr="007250B9">
              <w:rPr>
                <w:rFonts w:eastAsia="Arial Unicode MS" w:cs="Arial"/>
                <w:sz w:val="22"/>
                <w:szCs w:val="22"/>
                <w:lang w:val="es-AR"/>
              </w:rPr>
              <w:t>19</w:t>
            </w:r>
          </w:p>
        </w:tc>
        <w:tc>
          <w:tcPr>
            <w:tcW w:w="8079" w:type="dxa"/>
          </w:tcPr>
          <w:p w14:paraId="057452A6" w14:textId="31BA09D8" w:rsidR="00CB5615" w:rsidRPr="007250B9" w:rsidRDefault="00CB5615" w:rsidP="00CB5615">
            <w:pPr>
              <w:rPr>
                <w:rFonts w:eastAsia="Arial Unicode MS" w:cs="Arial"/>
                <w:sz w:val="22"/>
                <w:szCs w:val="22"/>
                <w:lang w:val="es-AR"/>
              </w:rPr>
            </w:pPr>
            <w:r w:rsidRPr="007250B9">
              <w:rPr>
                <w:rFonts w:cs="Arial"/>
                <w:sz w:val="22"/>
                <w:szCs w:val="22"/>
                <w:lang w:val="es-AR"/>
              </w:rPr>
              <w:t>El formador comunica la teoría de ACT de forma clara, precisa y efectiva, adaptándola a las necesidades de los participantes.</w:t>
            </w:r>
          </w:p>
        </w:tc>
        <w:tc>
          <w:tcPr>
            <w:tcW w:w="851" w:type="dxa"/>
          </w:tcPr>
          <w:p w14:paraId="5A9355B0" w14:textId="77777777" w:rsidR="00CB5615" w:rsidRPr="007250B9" w:rsidRDefault="00CB5615" w:rsidP="00CB5615">
            <w:pPr>
              <w:rPr>
                <w:rFonts w:eastAsia="Arial Unicode MS" w:cs="Arial"/>
                <w:sz w:val="22"/>
                <w:szCs w:val="22"/>
                <w:lang w:val="es-AR"/>
              </w:rPr>
            </w:pPr>
          </w:p>
        </w:tc>
      </w:tr>
    </w:tbl>
    <w:p w14:paraId="1A492AB7" w14:textId="77777777" w:rsidR="008E5C54" w:rsidRDefault="008E5C54" w:rsidP="00CB5615">
      <w:pPr>
        <w:rPr>
          <w:rFonts w:cs="Arial"/>
          <w:lang w:val="es-AR"/>
        </w:rPr>
      </w:pPr>
    </w:p>
    <w:p w14:paraId="634FB4FE" w14:textId="77777777" w:rsidR="007250B9" w:rsidRDefault="007250B9" w:rsidP="007250B9">
      <w:pPr>
        <w:spacing w:line="240" w:lineRule="auto"/>
        <w:jc w:val="left"/>
        <w:rPr>
          <w:rFonts w:eastAsia="Arial Unicode MS" w:cs="Arial"/>
          <w:bCs/>
          <w:i/>
          <w:iCs/>
          <w:sz w:val="22"/>
          <w:szCs w:val="22"/>
          <w:lang w:val="es-US"/>
        </w:rPr>
      </w:pPr>
    </w:p>
    <w:p w14:paraId="2B372404" w14:textId="77777777" w:rsidR="007250B9" w:rsidRDefault="007250B9" w:rsidP="007250B9">
      <w:pPr>
        <w:spacing w:line="240" w:lineRule="auto"/>
        <w:jc w:val="left"/>
        <w:rPr>
          <w:rFonts w:eastAsia="Arial Unicode MS" w:cs="Arial"/>
          <w:bCs/>
          <w:i/>
          <w:iCs/>
          <w:sz w:val="22"/>
          <w:szCs w:val="22"/>
          <w:lang w:val="es-US"/>
        </w:rPr>
      </w:pPr>
    </w:p>
    <w:p w14:paraId="6B73B65E" w14:textId="77777777" w:rsidR="007250B9" w:rsidRDefault="007250B9" w:rsidP="007250B9">
      <w:pPr>
        <w:spacing w:line="240" w:lineRule="auto"/>
        <w:jc w:val="left"/>
        <w:rPr>
          <w:rFonts w:eastAsia="Arial Unicode MS" w:cs="Arial"/>
          <w:bCs/>
          <w:i/>
          <w:iCs/>
          <w:sz w:val="22"/>
          <w:szCs w:val="22"/>
          <w:lang w:val="es-US"/>
        </w:rPr>
      </w:pPr>
    </w:p>
    <w:p w14:paraId="0C454B47" w14:textId="77777777" w:rsidR="007250B9" w:rsidRDefault="007250B9" w:rsidP="007250B9">
      <w:pPr>
        <w:spacing w:line="240" w:lineRule="auto"/>
        <w:jc w:val="left"/>
        <w:rPr>
          <w:rFonts w:eastAsia="Arial Unicode MS" w:cs="Arial"/>
          <w:bCs/>
          <w:i/>
          <w:iCs/>
          <w:sz w:val="22"/>
          <w:szCs w:val="22"/>
          <w:lang w:val="es-US"/>
        </w:rPr>
      </w:pPr>
    </w:p>
    <w:p w14:paraId="2814D452" w14:textId="77777777" w:rsidR="007250B9" w:rsidRDefault="007250B9" w:rsidP="007250B9">
      <w:pPr>
        <w:spacing w:line="240" w:lineRule="auto"/>
        <w:jc w:val="left"/>
        <w:rPr>
          <w:rFonts w:eastAsia="Arial Unicode MS" w:cs="Arial"/>
          <w:bCs/>
          <w:i/>
          <w:iCs/>
          <w:sz w:val="22"/>
          <w:szCs w:val="22"/>
          <w:lang w:val="es-US"/>
        </w:rPr>
      </w:pPr>
    </w:p>
    <w:p w14:paraId="2A64D82A" w14:textId="704F42BB" w:rsidR="007250B9" w:rsidRPr="007250B9" w:rsidRDefault="007250B9" w:rsidP="007250B9">
      <w:pPr>
        <w:spacing w:line="240" w:lineRule="auto"/>
        <w:jc w:val="left"/>
        <w:rPr>
          <w:rFonts w:eastAsia="Arial Unicode MS" w:cs="Arial"/>
          <w:bCs/>
          <w:i/>
          <w:iCs/>
          <w:sz w:val="22"/>
          <w:szCs w:val="22"/>
          <w:lang w:val="es-US"/>
        </w:rPr>
      </w:pPr>
      <w:r w:rsidRPr="007250B9">
        <w:rPr>
          <w:rFonts w:eastAsia="Arial Unicode MS" w:cs="Arial"/>
          <w:bCs/>
          <w:i/>
          <w:iCs/>
          <w:sz w:val="22"/>
          <w:szCs w:val="22"/>
          <w:lang w:val="es-US"/>
        </w:rPr>
        <w:t>*</w:t>
      </w:r>
      <w:r w:rsidRPr="007250B9">
        <w:rPr>
          <w:rFonts w:eastAsia="Arial Unicode MS" w:cs="Arial"/>
          <w:bCs/>
          <w:i/>
          <w:iCs/>
          <w:sz w:val="22"/>
          <w:szCs w:val="22"/>
          <w:lang w:val="es-US"/>
        </w:rPr>
        <w:t>Revisa una lista de preguntas de autorreflexión para que los presentadores las utilicen mientras preparan sus capacitaciones, elaborada por el equipo de formación JEDI:</w:t>
      </w:r>
    </w:p>
    <w:p w14:paraId="543715CE" w14:textId="79C599A6" w:rsidR="007250B9" w:rsidRPr="007250B9" w:rsidRDefault="007250B9" w:rsidP="007250B9">
      <w:pPr>
        <w:spacing w:line="240" w:lineRule="auto"/>
        <w:jc w:val="left"/>
        <w:rPr>
          <w:rFonts w:eastAsia="Arial Unicode MS" w:cs="Arial"/>
          <w:bCs/>
          <w:i/>
          <w:iCs/>
          <w:sz w:val="22"/>
          <w:szCs w:val="22"/>
        </w:rPr>
      </w:pPr>
      <w:r w:rsidRPr="007250B9">
        <w:rPr>
          <w:rFonts w:eastAsia="Arial Unicode MS" w:cs="Arial"/>
          <w:bCs/>
          <w:i/>
          <w:iCs/>
          <w:sz w:val="22"/>
          <w:szCs w:val="22"/>
        </w:rPr>
        <w:t>https://contextualscience.org/justice_equity_diversity_inclusion_jedi_selfreflection_questions_trainer_resources</w:t>
      </w:r>
    </w:p>
    <w:sectPr w:rsidR="007250B9" w:rsidRPr="007250B9" w:rsidSect="00CB561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13C3F"/>
    <w:multiLevelType w:val="hybridMultilevel"/>
    <w:tmpl w:val="E5CA2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36"/>
    <w:rsid w:val="00196204"/>
    <w:rsid w:val="004144A0"/>
    <w:rsid w:val="007250B9"/>
    <w:rsid w:val="008403B0"/>
    <w:rsid w:val="008E5C54"/>
    <w:rsid w:val="009E1526"/>
    <w:rsid w:val="009F4731"/>
    <w:rsid w:val="00A65E40"/>
    <w:rsid w:val="00AB104D"/>
    <w:rsid w:val="00B35936"/>
    <w:rsid w:val="00C02CDD"/>
    <w:rsid w:val="00CB5615"/>
    <w:rsid w:val="00F51427"/>
    <w:rsid w:val="00FA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6D43"/>
  <w15:docId w15:val="{ED01DEB2-87E0-4EF7-8C1F-754E0F32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15"/>
    <w:pPr>
      <w:spacing w:after="0" w:line="360" w:lineRule="auto"/>
      <w:jc w:val="both"/>
    </w:pPr>
    <w:rPr>
      <w:rFonts w:ascii="Arial" w:eastAsiaTheme="minorEastAsia"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93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936"/>
    <w:pPr>
      <w:ind w:left="720"/>
      <w:contextualSpacing/>
    </w:pPr>
  </w:style>
  <w:style w:type="character" w:styleId="Strong">
    <w:name w:val="Strong"/>
    <w:basedOn w:val="DefaultParagraphFont"/>
    <w:uiPriority w:val="22"/>
    <w:qFormat/>
    <w:rsid w:val="00A65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837351">
      <w:bodyDiv w:val="1"/>
      <w:marLeft w:val="0"/>
      <w:marRight w:val="0"/>
      <w:marTop w:val="0"/>
      <w:marBottom w:val="0"/>
      <w:divBdr>
        <w:top w:val="none" w:sz="0" w:space="0" w:color="auto"/>
        <w:left w:val="none" w:sz="0" w:space="0" w:color="auto"/>
        <w:bottom w:val="none" w:sz="0" w:space="0" w:color="auto"/>
        <w:right w:val="none" w:sz="0" w:space="0" w:color="auto"/>
      </w:divBdr>
      <w:divsChild>
        <w:div w:id="2071034737">
          <w:marLeft w:val="0"/>
          <w:marRight w:val="0"/>
          <w:marTop w:val="0"/>
          <w:marBottom w:val="0"/>
          <w:divBdr>
            <w:top w:val="none" w:sz="0" w:space="0" w:color="auto"/>
            <w:left w:val="none" w:sz="0" w:space="0" w:color="auto"/>
            <w:bottom w:val="none" w:sz="0" w:space="0" w:color="auto"/>
            <w:right w:val="none" w:sz="0" w:space="0" w:color="auto"/>
          </w:divBdr>
          <w:divsChild>
            <w:div w:id="1444183512">
              <w:marLeft w:val="0"/>
              <w:marRight w:val="0"/>
              <w:marTop w:val="0"/>
              <w:marBottom w:val="0"/>
              <w:divBdr>
                <w:top w:val="none" w:sz="0" w:space="0" w:color="auto"/>
                <w:left w:val="none" w:sz="0" w:space="0" w:color="auto"/>
                <w:bottom w:val="none" w:sz="0" w:space="0" w:color="auto"/>
                <w:right w:val="none" w:sz="0" w:space="0" w:color="auto"/>
              </w:divBdr>
              <w:divsChild>
                <w:div w:id="854922547">
                  <w:marLeft w:val="0"/>
                  <w:marRight w:val="0"/>
                  <w:marTop w:val="0"/>
                  <w:marBottom w:val="0"/>
                  <w:divBdr>
                    <w:top w:val="none" w:sz="0" w:space="0" w:color="auto"/>
                    <w:left w:val="none" w:sz="0" w:space="0" w:color="auto"/>
                    <w:bottom w:val="none" w:sz="0" w:space="0" w:color="auto"/>
                    <w:right w:val="none" w:sz="0" w:space="0" w:color="auto"/>
                  </w:divBdr>
                  <w:divsChild>
                    <w:div w:id="1125929337">
                      <w:marLeft w:val="0"/>
                      <w:marRight w:val="0"/>
                      <w:marTop w:val="0"/>
                      <w:marBottom w:val="0"/>
                      <w:divBdr>
                        <w:top w:val="none" w:sz="0" w:space="0" w:color="auto"/>
                        <w:left w:val="none" w:sz="0" w:space="0" w:color="auto"/>
                        <w:bottom w:val="none" w:sz="0" w:space="0" w:color="auto"/>
                        <w:right w:val="none" w:sz="0" w:space="0" w:color="auto"/>
                      </w:divBdr>
                      <w:divsChild>
                        <w:div w:id="809907082">
                          <w:marLeft w:val="0"/>
                          <w:marRight w:val="0"/>
                          <w:marTop w:val="0"/>
                          <w:marBottom w:val="0"/>
                          <w:divBdr>
                            <w:top w:val="none" w:sz="0" w:space="0" w:color="auto"/>
                            <w:left w:val="none" w:sz="0" w:space="0" w:color="auto"/>
                            <w:bottom w:val="none" w:sz="0" w:space="0" w:color="auto"/>
                            <w:right w:val="none" w:sz="0" w:space="0" w:color="auto"/>
                          </w:divBdr>
                          <w:divsChild>
                            <w:div w:id="20478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64607">
      <w:bodyDiv w:val="1"/>
      <w:marLeft w:val="0"/>
      <w:marRight w:val="0"/>
      <w:marTop w:val="0"/>
      <w:marBottom w:val="0"/>
      <w:divBdr>
        <w:top w:val="none" w:sz="0" w:space="0" w:color="auto"/>
        <w:left w:val="none" w:sz="0" w:space="0" w:color="auto"/>
        <w:bottom w:val="none" w:sz="0" w:space="0" w:color="auto"/>
        <w:right w:val="none" w:sz="0" w:space="0" w:color="auto"/>
      </w:divBdr>
      <w:divsChild>
        <w:div w:id="1561012160">
          <w:marLeft w:val="0"/>
          <w:marRight w:val="0"/>
          <w:marTop w:val="0"/>
          <w:marBottom w:val="0"/>
          <w:divBdr>
            <w:top w:val="none" w:sz="0" w:space="0" w:color="auto"/>
            <w:left w:val="none" w:sz="0" w:space="0" w:color="auto"/>
            <w:bottom w:val="none" w:sz="0" w:space="0" w:color="auto"/>
            <w:right w:val="none" w:sz="0" w:space="0" w:color="auto"/>
          </w:divBdr>
          <w:divsChild>
            <w:div w:id="516116464">
              <w:marLeft w:val="0"/>
              <w:marRight w:val="0"/>
              <w:marTop w:val="0"/>
              <w:marBottom w:val="0"/>
              <w:divBdr>
                <w:top w:val="none" w:sz="0" w:space="0" w:color="auto"/>
                <w:left w:val="none" w:sz="0" w:space="0" w:color="auto"/>
                <w:bottom w:val="none" w:sz="0" w:space="0" w:color="auto"/>
                <w:right w:val="none" w:sz="0" w:space="0" w:color="auto"/>
              </w:divBdr>
              <w:divsChild>
                <w:div w:id="1105997561">
                  <w:marLeft w:val="0"/>
                  <w:marRight w:val="0"/>
                  <w:marTop w:val="0"/>
                  <w:marBottom w:val="0"/>
                  <w:divBdr>
                    <w:top w:val="none" w:sz="0" w:space="0" w:color="auto"/>
                    <w:left w:val="none" w:sz="0" w:space="0" w:color="auto"/>
                    <w:bottom w:val="none" w:sz="0" w:space="0" w:color="auto"/>
                    <w:right w:val="none" w:sz="0" w:space="0" w:color="auto"/>
                  </w:divBdr>
                  <w:divsChild>
                    <w:div w:id="1163591738">
                      <w:marLeft w:val="0"/>
                      <w:marRight w:val="0"/>
                      <w:marTop w:val="0"/>
                      <w:marBottom w:val="0"/>
                      <w:divBdr>
                        <w:top w:val="none" w:sz="0" w:space="0" w:color="auto"/>
                        <w:left w:val="none" w:sz="0" w:space="0" w:color="auto"/>
                        <w:bottom w:val="none" w:sz="0" w:space="0" w:color="auto"/>
                        <w:right w:val="none" w:sz="0" w:space="0" w:color="auto"/>
                      </w:divBdr>
                      <w:divsChild>
                        <w:div w:id="751196535">
                          <w:marLeft w:val="0"/>
                          <w:marRight w:val="0"/>
                          <w:marTop w:val="0"/>
                          <w:marBottom w:val="0"/>
                          <w:divBdr>
                            <w:top w:val="none" w:sz="0" w:space="0" w:color="auto"/>
                            <w:left w:val="none" w:sz="0" w:space="0" w:color="auto"/>
                            <w:bottom w:val="none" w:sz="0" w:space="0" w:color="auto"/>
                            <w:right w:val="none" w:sz="0" w:space="0" w:color="auto"/>
                          </w:divBdr>
                          <w:divsChild>
                            <w:div w:id="11826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3797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ACBS3</dc:creator>
  <cp:lastModifiedBy>A Cbs</cp:lastModifiedBy>
  <cp:revision>4</cp:revision>
  <dcterms:created xsi:type="dcterms:W3CDTF">2025-01-17T18:19:00Z</dcterms:created>
  <dcterms:modified xsi:type="dcterms:W3CDTF">2025-05-09T20:08:00Z</dcterms:modified>
</cp:coreProperties>
</file>