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EF28" w14:textId="4FD15F3A" w:rsidR="009167B4" w:rsidRPr="009C6EE2" w:rsidRDefault="009167B4" w:rsidP="00884433">
      <w:pPr>
        <w:rPr>
          <w:rFonts w:ascii="Times New Roman" w:hAnsi="Times New Roman" w:cs="Times New Roman"/>
          <w:b/>
          <w:color w:val="000000" w:themeColor="text1"/>
        </w:rPr>
      </w:pPr>
      <w:r w:rsidRPr="009C6EE2">
        <w:rPr>
          <w:rFonts w:ascii="Times New Roman" w:hAnsi="Times New Roman" w:cs="Times New Roman"/>
          <w:b/>
          <w:color w:val="000000" w:themeColor="text1"/>
        </w:rPr>
        <w:t xml:space="preserve">ACBS </w:t>
      </w:r>
      <w:r w:rsidR="002D0646" w:rsidRPr="009C6EE2">
        <w:rPr>
          <w:rFonts w:ascii="Times New Roman" w:hAnsi="Times New Roman" w:cs="Times New Roman"/>
          <w:b/>
          <w:color w:val="000000" w:themeColor="text1"/>
        </w:rPr>
        <w:t>Research Development Grant</w:t>
      </w:r>
      <w:r w:rsidR="002D0646" w:rsidRPr="009C6EE2" w:rsidDel="002D0646">
        <w:rPr>
          <w:rFonts w:ascii="Times New Roman" w:hAnsi="Times New Roman" w:cs="Times New Roman"/>
          <w:b/>
          <w:color w:val="000000" w:themeColor="text1"/>
        </w:rPr>
        <w:t xml:space="preserve"> </w:t>
      </w:r>
      <w:r w:rsidRPr="009C6EE2">
        <w:rPr>
          <w:rFonts w:ascii="Times New Roman" w:hAnsi="Times New Roman" w:cs="Times New Roman"/>
          <w:b/>
          <w:color w:val="000000" w:themeColor="text1"/>
        </w:rPr>
        <w:t>Policy Document</w:t>
      </w:r>
    </w:p>
    <w:p w14:paraId="40DBE09E" w14:textId="77777777" w:rsidR="00BB0A4C" w:rsidRPr="009C6EE2" w:rsidRDefault="00BB0A4C" w:rsidP="00884433">
      <w:pPr>
        <w:rPr>
          <w:rFonts w:ascii="Times New Roman" w:hAnsi="Times New Roman" w:cs="Times New Roman"/>
          <w:b/>
          <w:color w:val="000000" w:themeColor="text1"/>
        </w:rPr>
      </w:pPr>
    </w:p>
    <w:p w14:paraId="190401BB" w14:textId="7E8B6AA8" w:rsidR="0027348B" w:rsidRPr="00ED1385" w:rsidRDefault="005D3DDC" w:rsidP="00884433">
      <w:pPr>
        <w:rPr>
          <w:rFonts w:ascii="Times New Roman" w:hAnsi="Times New Roman" w:cs="Times New Roman"/>
        </w:rPr>
      </w:pPr>
      <w:r w:rsidRPr="00ED1385">
        <w:rPr>
          <w:rFonts w:ascii="Times New Roman" w:hAnsi="Times New Roman" w:cs="Times New Roman"/>
        </w:rPr>
        <w:t xml:space="preserve">The </w:t>
      </w:r>
      <w:r w:rsidR="0027348B" w:rsidRPr="00ED1385">
        <w:rPr>
          <w:rFonts w:ascii="Times New Roman" w:hAnsi="Times New Roman" w:cs="Times New Roman"/>
        </w:rPr>
        <w:t xml:space="preserve">Association of Contextual Behavioral Science (ACBS) Research Development Grants provide financial support for research that advances the field of Contextual Behavioral Science (CBS).  The purpose of these </w:t>
      </w:r>
      <w:r w:rsidR="00231CA7" w:rsidRPr="00ED1385">
        <w:rPr>
          <w:rFonts w:ascii="Times New Roman" w:hAnsi="Times New Roman" w:cs="Times New Roman"/>
        </w:rPr>
        <w:t>Research Development Grants</w:t>
      </w:r>
      <w:r w:rsidR="0027348B" w:rsidRPr="00ED1385">
        <w:rPr>
          <w:rFonts w:ascii="Times New Roman" w:hAnsi="Times New Roman" w:cs="Times New Roman"/>
        </w:rPr>
        <w:t xml:space="preserve"> is to provide financial support for high quality, innovative</w:t>
      </w:r>
      <w:r w:rsidR="008A365A" w:rsidRPr="00ED1385">
        <w:rPr>
          <w:rFonts w:ascii="Times New Roman" w:hAnsi="Times New Roman" w:cs="Times New Roman"/>
        </w:rPr>
        <w:t>,</w:t>
      </w:r>
      <w:r w:rsidR="0027348B" w:rsidRPr="00ED1385">
        <w:rPr>
          <w:rFonts w:ascii="Times New Roman" w:hAnsi="Times New Roman" w:cs="Times New Roman"/>
        </w:rPr>
        <w:t xml:space="preserve"> original research projects.</w:t>
      </w:r>
    </w:p>
    <w:p w14:paraId="43766BB2" w14:textId="77777777" w:rsidR="00BB0A4C" w:rsidRPr="00ED1385" w:rsidRDefault="00BB0A4C" w:rsidP="00884433">
      <w:pPr>
        <w:rPr>
          <w:rFonts w:ascii="Times New Roman" w:hAnsi="Times New Roman" w:cs="Times New Roman"/>
          <w:b/>
          <w:color w:val="000000" w:themeColor="text1"/>
        </w:rPr>
      </w:pPr>
    </w:p>
    <w:p w14:paraId="6CFEBDCD" w14:textId="77777777" w:rsidR="00884433" w:rsidRPr="00ED1385" w:rsidRDefault="00884433" w:rsidP="00884433">
      <w:pPr>
        <w:rPr>
          <w:rFonts w:ascii="Times New Roman" w:hAnsi="Times New Roman" w:cs="Times New Roman"/>
          <w:b/>
          <w:color w:val="000000" w:themeColor="text1"/>
        </w:rPr>
      </w:pPr>
      <w:r w:rsidRPr="00ED1385">
        <w:rPr>
          <w:rFonts w:ascii="Times New Roman" w:hAnsi="Times New Roman" w:cs="Times New Roman"/>
          <w:b/>
          <w:color w:val="000000" w:themeColor="text1"/>
        </w:rPr>
        <w:t>Terms and Conditions</w:t>
      </w:r>
    </w:p>
    <w:p w14:paraId="21F26634" w14:textId="71BC5EAE" w:rsidR="00573A6A" w:rsidRPr="00ED1385" w:rsidRDefault="0027348B">
      <w:pPr>
        <w:pStyle w:val="ListParagraph"/>
        <w:numPr>
          <w:ilvl w:val="0"/>
          <w:numId w:val="3"/>
        </w:numPr>
        <w:rPr>
          <w:rFonts w:ascii="Times New Roman" w:eastAsia="Times New Roman" w:hAnsi="Times New Roman" w:cs="Times New Roman"/>
        </w:rPr>
      </w:pPr>
      <w:r w:rsidRPr="00ED1385">
        <w:rPr>
          <w:rFonts w:ascii="Times New Roman" w:eastAsia="Times New Roman" w:hAnsi="Times New Roman" w:cs="Times New Roman"/>
        </w:rPr>
        <w:t xml:space="preserve">Applications for research on any topic within the entire array of CBS are eligible for consideration.  The choice of theme and the design of the research rests entirely with the applicant </w:t>
      </w:r>
      <w:r w:rsidR="008B216A" w:rsidRPr="00ED1385">
        <w:rPr>
          <w:rFonts w:ascii="Times New Roman" w:eastAsia="Times New Roman" w:hAnsi="Times New Roman" w:cs="Times New Roman"/>
        </w:rPr>
        <w:t>(the Principal Investigator).</w:t>
      </w:r>
    </w:p>
    <w:p w14:paraId="6B47973B" w14:textId="77777777" w:rsidR="00573A6A" w:rsidRPr="00ED1385" w:rsidRDefault="00573A6A" w:rsidP="00573A6A">
      <w:pPr>
        <w:pStyle w:val="ListParagraph"/>
        <w:numPr>
          <w:ilvl w:val="0"/>
          <w:numId w:val="3"/>
        </w:numPr>
        <w:rPr>
          <w:rFonts w:ascii="Times New Roman" w:eastAsia="Times New Roman" w:hAnsi="Times New Roman" w:cs="Times New Roman"/>
        </w:rPr>
      </w:pPr>
      <w:r w:rsidRPr="00ED1385">
        <w:rPr>
          <w:rFonts w:ascii="Times New Roman" w:eastAsia="Times New Roman" w:hAnsi="Times New Roman" w:cs="Times New Roman"/>
        </w:rPr>
        <w:t>Applicants must:</w:t>
      </w:r>
    </w:p>
    <w:p w14:paraId="27C23D40" w14:textId="46D9C554" w:rsidR="0027348B" w:rsidRPr="00ED1385" w:rsidRDefault="0027348B" w:rsidP="00D90ABC">
      <w:pPr>
        <w:pStyle w:val="ListParagraph"/>
        <w:ind w:left="1440" w:hanging="720"/>
        <w:rPr>
          <w:rFonts w:ascii="Times New Roman" w:eastAsia="Times New Roman" w:hAnsi="Times New Roman" w:cs="Times New Roman"/>
        </w:rPr>
      </w:pPr>
      <w:r w:rsidRPr="00ED1385">
        <w:rPr>
          <w:rFonts w:ascii="Times New Roman" w:eastAsia="Times New Roman" w:hAnsi="Times New Roman" w:cs="Times New Roman"/>
        </w:rPr>
        <w:t>-</w:t>
      </w:r>
      <w:r w:rsidRPr="00ED1385">
        <w:rPr>
          <w:rFonts w:ascii="Times New Roman" w:eastAsia="Times New Roman" w:hAnsi="Times New Roman" w:cs="Times New Roman"/>
        </w:rPr>
        <w:tab/>
        <w:t>Be affiliated with an institution that supports research (commonly eligible institutions include universities, institutions of higher education, and registered charities);</w:t>
      </w:r>
    </w:p>
    <w:p w14:paraId="61B47659" w14:textId="7C44880C" w:rsidR="0027348B" w:rsidRPr="00ED1385" w:rsidRDefault="0027348B" w:rsidP="00257A12">
      <w:pPr>
        <w:pStyle w:val="ListParagraph"/>
        <w:ind w:left="1440" w:hanging="720"/>
        <w:rPr>
          <w:rFonts w:ascii="Times New Roman" w:eastAsia="Times New Roman" w:hAnsi="Times New Roman" w:cs="Times New Roman"/>
        </w:rPr>
      </w:pPr>
      <w:r w:rsidRPr="00ED1385">
        <w:rPr>
          <w:rFonts w:ascii="Times New Roman" w:eastAsia="Times New Roman" w:hAnsi="Times New Roman" w:cs="Times New Roman"/>
        </w:rPr>
        <w:t>-</w:t>
      </w:r>
      <w:r w:rsidRPr="00ED1385">
        <w:rPr>
          <w:rFonts w:ascii="Times New Roman" w:eastAsia="Times New Roman" w:hAnsi="Times New Roman" w:cs="Times New Roman"/>
        </w:rPr>
        <w:tab/>
      </w:r>
      <w:r w:rsidR="00025108" w:rsidRPr="00ED1385">
        <w:rPr>
          <w:rFonts w:ascii="Times New Roman" w:eastAsia="Times New Roman" w:hAnsi="Times New Roman" w:cs="Times New Roman"/>
        </w:rPr>
        <w:t>Present a sufficient explanation of the availability of time to engage in this research (e.g. % of your work time to be allocated for this project)</w:t>
      </w:r>
      <w:r w:rsidRPr="00ED1385">
        <w:rPr>
          <w:rFonts w:ascii="Times New Roman" w:eastAsia="Times New Roman" w:hAnsi="Times New Roman" w:cs="Times New Roman"/>
        </w:rPr>
        <w:t>;</w:t>
      </w:r>
    </w:p>
    <w:p w14:paraId="632D13B7" w14:textId="77777777" w:rsidR="0027348B" w:rsidRPr="00ED1385" w:rsidRDefault="0027348B" w:rsidP="0027348B">
      <w:pPr>
        <w:pStyle w:val="ListParagraph"/>
        <w:rPr>
          <w:rFonts w:ascii="Times New Roman" w:eastAsia="Times New Roman" w:hAnsi="Times New Roman" w:cs="Times New Roman"/>
        </w:rPr>
      </w:pPr>
      <w:r w:rsidRPr="00ED1385">
        <w:rPr>
          <w:rFonts w:ascii="Times New Roman" w:eastAsia="Times New Roman" w:hAnsi="Times New Roman" w:cs="Times New Roman"/>
        </w:rPr>
        <w:t>-</w:t>
      </w:r>
      <w:r w:rsidRPr="00ED1385">
        <w:rPr>
          <w:rFonts w:ascii="Times New Roman" w:eastAsia="Times New Roman" w:hAnsi="Times New Roman" w:cs="Times New Roman"/>
        </w:rPr>
        <w:tab/>
        <w:t>Be a member of ACBS at time of submission; and</w:t>
      </w:r>
    </w:p>
    <w:p w14:paraId="45879875" w14:textId="77777777" w:rsidR="008A365A" w:rsidRPr="00ED1385" w:rsidRDefault="0027348B" w:rsidP="00257A12">
      <w:pPr>
        <w:pStyle w:val="ListParagraph"/>
        <w:ind w:left="1440" w:hanging="720"/>
        <w:rPr>
          <w:rFonts w:ascii="Times New Roman" w:eastAsia="Times New Roman" w:hAnsi="Times New Roman" w:cs="Times New Roman"/>
        </w:rPr>
      </w:pPr>
      <w:r w:rsidRPr="00ED1385">
        <w:rPr>
          <w:rFonts w:ascii="Times New Roman" w:eastAsia="Times New Roman" w:hAnsi="Times New Roman" w:cs="Times New Roman"/>
        </w:rPr>
        <w:t>-</w:t>
      </w:r>
      <w:r w:rsidRPr="00ED1385">
        <w:rPr>
          <w:rFonts w:ascii="Times New Roman" w:eastAsia="Times New Roman" w:hAnsi="Times New Roman" w:cs="Times New Roman"/>
        </w:rPr>
        <w:tab/>
        <w:t>Possess at least a Bachelor’s degree or the equivalent</w:t>
      </w:r>
      <w:r w:rsidR="00C61206" w:rsidRPr="00ED1385">
        <w:rPr>
          <w:rFonts w:ascii="Times New Roman" w:eastAsia="Times New Roman" w:hAnsi="Times New Roman" w:cs="Times New Roman"/>
        </w:rPr>
        <w:t xml:space="preserve">. </w:t>
      </w:r>
    </w:p>
    <w:p w14:paraId="20B98CC3" w14:textId="0FE59018" w:rsidR="0027348B" w:rsidRPr="00ED1385" w:rsidRDefault="008A365A" w:rsidP="00257A12">
      <w:pPr>
        <w:pStyle w:val="ListParagraph"/>
        <w:ind w:left="1440" w:hanging="720"/>
        <w:rPr>
          <w:rFonts w:ascii="Times New Roman" w:eastAsia="Times New Roman" w:hAnsi="Times New Roman" w:cs="Times New Roman"/>
        </w:rPr>
      </w:pPr>
      <w:r w:rsidRPr="00ED1385">
        <w:rPr>
          <w:rFonts w:ascii="Times New Roman" w:eastAsia="Times New Roman" w:hAnsi="Times New Roman" w:cs="Times New Roman"/>
        </w:rPr>
        <w:t>-</w:t>
      </w:r>
      <w:r w:rsidRPr="00ED1385">
        <w:rPr>
          <w:rFonts w:ascii="Times New Roman" w:eastAsia="Times New Roman" w:hAnsi="Times New Roman" w:cs="Times New Roman"/>
        </w:rPr>
        <w:tab/>
      </w:r>
      <w:r w:rsidR="0027348B" w:rsidRPr="00ED1385">
        <w:rPr>
          <w:rFonts w:ascii="Times New Roman" w:eastAsia="Times New Roman" w:hAnsi="Times New Roman" w:cs="Times New Roman"/>
        </w:rPr>
        <w:t>Master’s</w:t>
      </w:r>
      <w:r w:rsidR="00C61206" w:rsidRPr="00ED1385">
        <w:rPr>
          <w:rFonts w:ascii="Times New Roman" w:eastAsia="Times New Roman" w:hAnsi="Times New Roman" w:cs="Times New Roman"/>
        </w:rPr>
        <w:t xml:space="preserve"> students</w:t>
      </w:r>
      <w:r w:rsidR="0027348B" w:rsidRPr="00ED1385">
        <w:rPr>
          <w:rFonts w:ascii="Times New Roman" w:eastAsia="Times New Roman" w:hAnsi="Times New Roman" w:cs="Times New Roman"/>
        </w:rPr>
        <w:t>, doctoral</w:t>
      </w:r>
      <w:r w:rsidR="00C61206" w:rsidRPr="00ED1385">
        <w:rPr>
          <w:rFonts w:ascii="Times New Roman" w:eastAsia="Times New Roman" w:hAnsi="Times New Roman" w:cs="Times New Roman"/>
        </w:rPr>
        <w:t xml:space="preserve"> students</w:t>
      </w:r>
      <w:r w:rsidR="0027348B" w:rsidRPr="00ED1385">
        <w:rPr>
          <w:rFonts w:ascii="Times New Roman" w:eastAsia="Times New Roman" w:hAnsi="Times New Roman" w:cs="Times New Roman"/>
        </w:rPr>
        <w:t>, or postdoctoral researchers must be full time students or have an employment contract for the full duration of the grant period during which their</w:t>
      </w:r>
      <w:r w:rsidR="00C61206" w:rsidRPr="00ED1385">
        <w:rPr>
          <w:rFonts w:ascii="Times New Roman" w:eastAsia="Times New Roman" w:hAnsi="Times New Roman" w:cs="Times New Roman"/>
        </w:rPr>
        <w:t xml:space="preserve"> award will be spent</w:t>
      </w:r>
      <w:r w:rsidR="0027348B" w:rsidRPr="00ED1385">
        <w:rPr>
          <w:rFonts w:ascii="Times New Roman" w:eastAsia="Times New Roman" w:hAnsi="Times New Roman" w:cs="Times New Roman"/>
        </w:rPr>
        <w:t>.</w:t>
      </w:r>
    </w:p>
    <w:p w14:paraId="760EB5A3" w14:textId="13D240C9" w:rsidR="0027348B" w:rsidRPr="00ED1385" w:rsidRDefault="0027348B">
      <w:pPr>
        <w:pStyle w:val="ListParagraph"/>
        <w:numPr>
          <w:ilvl w:val="0"/>
          <w:numId w:val="3"/>
        </w:numPr>
        <w:rPr>
          <w:rFonts w:ascii="Times New Roman" w:eastAsia="Times New Roman" w:hAnsi="Times New Roman" w:cs="Times New Roman"/>
        </w:rPr>
      </w:pPr>
      <w:r w:rsidRPr="00ED1385">
        <w:rPr>
          <w:rFonts w:ascii="Times New Roman" w:hAnsi="Times New Roman" w:cs="Times New Roman"/>
          <w:color w:val="000000" w:themeColor="text1"/>
        </w:rPr>
        <w:t xml:space="preserve">For each call, an applicant may apply for only one Research Development Grant as a Principle Investigator (PI).  Researchers can be co-applicants on multiple submissions as long as they are listed as PI only once.  </w:t>
      </w:r>
    </w:p>
    <w:p w14:paraId="47F53E1E" w14:textId="2D5B26ED" w:rsidR="00EC13A5" w:rsidRPr="00ED1385" w:rsidRDefault="00EC13A5" w:rsidP="00EC13A5">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One Principal Investigator and any number of co-applicants can be added, as long as their involvement in the project is justified in the application.</w:t>
      </w:r>
    </w:p>
    <w:p w14:paraId="62C1B6CF" w14:textId="119F7770" w:rsidR="00273DC5" w:rsidRPr="00ED1385" w:rsidRDefault="0027348B">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Application forms must be complete. No</w:t>
      </w:r>
      <w:r w:rsidR="001D1B71" w:rsidRPr="00ED1385">
        <w:rPr>
          <w:rFonts w:ascii="Times New Roman" w:hAnsi="Times New Roman" w:cs="Times New Roman"/>
          <w:color w:val="000000" w:themeColor="text1"/>
        </w:rPr>
        <w:t xml:space="preserve"> supplementary material will be </w:t>
      </w:r>
      <w:r w:rsidRPr="00ED1385">
        <w:rPr>
          <w:rFonts w:ascii="Times New Roman" w:hAnsi="Times New Roman" w:cs="Times New Roman"/>
          <w:color w:val="000000" w:themeColor="text1"/>
        </w:rPr>
        <w:t>accepted</w:t>
      </w:r>
      <w:r w:rsidR="008A365A" w:rsidRPr="00ED1385">
        <w:rPr>
          <w:rFonts w:ascii="Times New Roman" w:hAnsi="Times New Roman" w:cs="Times New Roman"/>
          <w:color w:val="000000" w:themeColor="text1"/>
        </w:rPr>
        <w:t xml:space="preserve"> and </w:t>
      </w:r>
      <w:r w:rsidRPr="00ED1385">
        <w:rPr>
          <w:rFonts w:ascii="Times New Roman" w:hAnsi="Times New Roman" w:cs="Times New Roman"/>
          <w:color w:val="000000" w:themeColor="text1"/>
        </w:rPr>
        <w:t>all relevant material must be displayed within the application form. Application forms must display information clearly and concisely and must be of a high professional standard. Incomplete application forms will not be reviewed.</w:t>
      </w:r>
    </w:p>
    <w:p w14:paraId="1AB36A5A" w14:textId="4E59E371" w:rsidR="000F782E" w:rsidRPr="00ED1385" w:rsidRDefault="005E51C4" w:rsidP="00DC1771">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T</w:t>
      </w:r>
      <w:r w:rsidR="00A45C0D" w:rsidRPr="00ED1385">
        <w:rPr>
          <w:rFonts w:ascii="Times New Roman" w:hAnsi="Times New Roman" w:cs="Times New Roman"/>
          <w:color w:val="000000" w:themeColor="text1"/>
        </w:rPr>
        <w:t xml:space="preserve">he </w:t>
      </w:r>
      <w:r w:rsidRPr="00ED1385">
        <w:rPr>
          <w:rFonts w:ascii="Times New Roman" w:hAnsi="Times New Roman" w:cs="Times New Roman"/>
          <w:color w:val="000000" w:themeColor="text1"/>
        </w:rPr>
        <w:t xml:space="preserve">application needs to demonstrate that the </w:t>
      </w:r>
      <w:r w:rsidR="00A45C0D" w:rsidRPr="00ED1385">
        <w:rPr>
          <w:rFonts w:ascii="Times New Roman" w:hAnsi="Times New Roman" w:cs="Times New Roman"/>
          <w:color w:val="000000" w:themeColor="text1"/>
        </w:rPr>
        <w:t>aims</w:t>
      </w:r>
      <w:r w:rsidR="00884433" w:rsidRPr="00ED1385">
        <w:rPr>
          <w:rFonts w:ascii="Times New Roman" w:hAnsi="Times New Roman" w:cs="Times New Roman"/>
          <w:color w:val="000000" w:themeColor="text1"/>
        </w:rPr>
        <w:t xml:space="preserve"> of the </w:t>
      </w:r>
      <w:r w:rsidR="004A0D28" w:rsidRPr="00ED1385">
        <w:rPr>
          <w:rFonts w:ascii="Times New Roman" w:hAnsi="Times New Roman" w:cs="Times New Roman"/>
        </w:rPr>
        <w:t>Research Development Grant (RDG)</w:t>
      </w:r>
      <w:r w:rsidR="00E36680" w:rsidRPr="00ED1385">
        <w:rPr>
          <w:rFonts w:ascii="Times New Roman" w:hAnsi="Times New Roman" w:cs="Times New Roman"/>
          <w:color w:val="000000" w:themeColor="text1"/>
        </w:rPr>
        <w:t xml:space="preserve"> program</w:t>
      </w:r>
      <w:r w:rsidR="00884433" w:rsidRPr="00ED1385">
        <w:rPr>
          <w:rFonts w:ascii="Times New Roman" w:hAnsi="Times New Roman" w:cs="Times New Roman"/>
          <w:color w:val="000000" w:themeColor="text1"/>
        </w:rPr>
        <w:t xml:space="preserve"> have been taken into</w:t>
      </w:r>
      <w:r w:rsidR="00A45C0D" w:rsidRPr="00ED1385">
        <w:rPr>
          <w:rFonts w:ascii="Times New Roman" w:hAnsi="Times New Roman" w:cs="Times New Roman"/>
          <w:color w:val="000000" w:themeColor="text1"/>
        </w:rPr>
        <w:t xml:space="preserve"> </w:t>
      </w:r>
      <w:r w:rsidR="00884433" w:rsidRPr="00ED1385">
        <w:rPr>
          <w:rFonts w:ascii="Times New Roman" w:hAnsi="Times New Roman" w:cs="Times New Roman"/>
          <w:color w:val="000000" w:themeColor="text1"/>
        </w:rPr>
        <w:t>account.</w:t>
      </w:r>
    </w:p>
    <w:p w14:paraId="0095FCFB" w14:textId="1B9F6E71" w:rsidR="00AF7E33" w:rsidRPr="00ED1385" w:rsidRDefault="00AF7E33" w:rsidP="00AF7E33">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An application will be deemed ineligible if the PI has not yet finished the final report on a previous ACBS </w:t>
      </w:r>
      <w:r w:rsidR="004A0D28" w:rsidRPr="00ED1385">
        <w:rPr>
          <w:rFonts w:ascii="Times New Roman" w:hAnsi="Times New Roman" w:cs="Times New Roman"/>
          <w:color w:val="000000" w:themeColor="text1"/>
        </w:rPr>
        <w:t>RDG</w:t>
      </w:r>
      <w:r w:rsidRPr="00ED1385">
        <w:rPr>
          <w:rFonts w:ascii="Times New Roman" w:hAnsi="Times New Roman" w:cs="Times New Roman"/>
          <w:color w:val="000000" w:themeColor="text1"/>
        </w:rPr>
        <w:t xml:space="preserve">. </w:t>
      </w:r>
    </w:p>
    <w:p w14:paraId="2E988D7A" w14:textId="0ACB6782" w:rsidR="00B208A9" w:rsidRPr="00ED1385" w:rsidRDefault="00273DC5" w:rsidP="00273DC5">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All projects will need ethical approval before </w:t>
      </w:r>
      <w:r w:rsidR="004A0D28" w:rsidRPr="00ED1385">
        <w:rPr>
          <w:rFonts w:ascii="Times New Roman" w:eastAsia="Times New Roman" w:hAnsi="Times New Roman" w:cs="Times New Roman"/>
        </w:rPr>
        <w:t>RDG</w:t>
      </w:r>
      <w:r w:rsidRPr="00ED1385">
        <w:rPr>
          <w:rFonts w:ascii="Times New Roman" w:hAnsi="Times New Roman" w:cs="Times New Roman"/>
          <w:color w:val="000000" w:themeColor="text1"/>
        </w:rPr>
        <w:t xml:space="preserve"> funded research is conducted.</w:t>
      </w:r>
      <w:r w:rsidR="003F42D4" w:rsidRPr="00ED1385">
        <w:rPr>
          <w:rFonts w:ascii="Times New Roman" w:hAnsi="Times New Roman" w:cs="Times New Roman"/>
          <w:color w:val="000000" w:themeColor="text1"/>
        </w:rPr>
        <w:t xml:space="preserve"> Ethical approval </w:t>
      </w:r>
      <w:r w:rsidR="00ED1385" w:rsidRPr="00ED1385">
        <w:rPr>
          <w:rFonts w:ascii="Times New Roman" w:hAnsi="Times New Roman" w:cs="Times New Roman"/>
          <w:color w:val="000000" w:themeColor="text1"/>
        </w:rPr>
        <w:t xml:space="preserve">must be received within 12 months of the </w:t>
      </w:r>
      <w:proofErr w:type="gramStart"/>
      <w:r w:rsidR="00ED1385" w:rsidRPr="00ED1385">
        <w:rPr>
          <w:rFonts w:ascii="Times New Roman" w:hAnsi="Times New Roman" w:cs="Times New Roman"/>
          <w:color w:val="000000" w:themeColor="text1"/>
        </w:rPr>
        <w:t>award</w:t>
      </w:r>
      <w:proofErr w:type="gramEnd"/>
      <w:r w:rsidR="00ED1385" w:rsidRPr="00ED1385">
        <w:rPr>
          <w:rFonts w:ascii="Times New Roman" w:hAnsi="Times New Roman" w:cs="Times New Roman"/>
          <w:color w:val="000000" w:themeColor="text1"/>
        </w:rPr>
        <w:t xml:space="preserve"> or the grant funding is forfeited</w:t>
      </w:r>
      <w:r w:rsidR="00ED1385">
        <w:rPr>
          <w:rFonts w:ascii="Times New Roman" w:hAnsi="Times New Roman" w:cs="Times New Roman"/>
          <w:color w:val="000000" w:themeColor="text1"/>
        </w:rPr>
        <w:t>.</w:t>
      </w:r>
    </w:p>
    <w:p w14:paraId="1D0B4322" w14:textId="2DAC4FF6" w:rsidR="002403E2" w:rsidRPr="00ED1385" w:rsidRDefault="005712D0">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rPr>
        <w:t>Awardees</w:t>
      </w:r>
      <w:r w:rsidR="004D0ABC" w:rsidRPr="00ED1385">
        <w:rPr>
          <w:rFonts w:ascii="Times New Roman" w:hAnsi="Times New Roman" w:cs="Times New Roman"/>
        </w:rPr>
        <w:t xml:space="preserve"> must apply in writing to and receive permission from the </w:t>
      </w:r>
      <w:r w:rsidR="003B6EFC" w:rsidRPr="00ED1385">
        <w:rPr>
          <w:rFonts w:ascii="Times New Roman" w:hAnsi="Times New Roman" w:cs="Times New Roman"/>
          <w:color w:val="000000" w:themeColor="text1"/>
        </w:rPr>
        <w:t>RDG Committee</w:t>
      </w:r>
      <w:r w:rsidR="004D0ABC" w:rsidRPr="00ED1385">
        <w:rPr>
          <w:rFonts w:ascii="Times New Roman" w:hAnsi="Times New Roman" w:cs="Times New Roman"/>
        </w:rPr>
        <w:t xml:space="preserve"> prior to making </w:t>
      </w:r>
      <w:r w:rsidR="002403E2" w:rsidRPr="00ED1385">
        <w:rPr>
          <w:rFonts w:ascii="Times New Roman" w:hAnsi="Times New Roman" w:cs="Times New Roman"/>
        </w:rPr>
        <w:t>any changes to their app</w:t>
      </w:r>
      <w:r w:rsidR="004A0D28" w:rsidRPr="00ED1385">
        <w:rPr>
          <w:rFonts w:ascii="Times New Roman" w:hAnsi="Times New Roman" w:cs="Times New Roman"/>
        </w:rPr>
        <w:t xml:space="preserve">lication following receipt of </w:t>
      </w:r>
      <w:proofErr w:type="gramStart"/>
      <w:r w:rsidR="004A0D28" w:rsidRPr="00ED1385">
        <w:rPr>
          <w:rFonts w:ascii="Times New Roman" w:hAnsi="Times New Roman" w:cs="Times New Roman"/>
        </w:rPr>
        <w:t>a</w:t>
      </w:r>
      <w:proofErr w:type="gramEnd"/>
      <w:r w:rsidR="002403E2" w:rsidRPr="00ED1385">
        <w:rPr>
          <w:rFonts w:ascii="Times New Roman" w:hAnsi="Times New Roman" w:cs="Times New Roman"/>
        </w:rPr>
        <w:t xml:space="preserve"> </w:t>
      </w:r>
      <w:r w:rsidR="004D0ABC" w:rsidRPr="00ED1385">
        <w:rPr>
          <w:rFonts w:ascii="Times New Roman" w:hAnsi="Times New Roman" w:cs="Times New Roman"/>
        </w:rPr>
        <w:t>RDG</w:t>
      </w:r>
      <w:r w:rsidR="002403E2" w:rsidRPr="00ED1385">
        <w:rPr>
          <w:rFonts w:ascii="Times New Roman" w:hAnsi="Times New Roman" w:cs="Times New Roman"/>
        </w:rPr>
        <w:t>.</w:t>
      </w:r>
    </w:p>
    <w:p w14:paraId="61DC926C" w14:textId="3995FA78" w:rsidR="00A72835" w:rsidRPr="00ED1385" w:rsidRDefault="000F782E" w:rsidP="00674B59">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rPr>
        <w:t>Funding received under th</w:t>
      </w:r>
      <w:r w:rsidR="002A127A" w:rsidRPr="00ED1385">
        <w:rPr>
          <w:rFonts w:ascii="Times New Roman" w:hAnsi="Times New Roman" w:cs="Times New Roman"/>
        </w:rPr>
        <w:t>e RDG</w:t>
      </w:r>
      <w:r w:rsidRPr="00ED1385">
        <w:rPr>
          <w:rFonts w:ascii="Times New Roman" w:hAnsi="Times New Roman" w:cs="Times New Roman"/>
        </w:rPr>
        <w:t xml:space="preserve"> must be used for the project as outlined in the application. </w:t>
      </w:r>
      <w:r w:rsidR="008234C3" w:rsidRPr="00ED1385">
        <w:rPr>
          <w:rFonts w:ascii="Times New Roman" w:hAnsi="Times New Roman" w:cs="Times New Roman"/>
        </w:rPr>
        <w:t xml:space="preserve">Any deviation should </w:t>
      </w:r>
      <w:r w:rsidRPr="00ED1385">
        <w:rPr>
          <w:rFonts w:ascii="Times New Roman" w:hAnsi="Times New Roman" w:cs="Times New Roman"/>
        </w:rPr>
        <w:t xml:space="preserve">first be approved by the </w:t>
      </w:r>
      <w:r w:rsidR="003B6EFC" w:rsidRPr="00ED1385">
        <w:rPr>
          <w:rFonts w:ascii="Times New Roman" w:hAnsi="Times New Roman" w:cs="Times New Roman"/>
          <w:color w:val="000000" w:themeColor="text1"/>
        </w:rPr>
        <w:t>RDG Committee</w:t>
      </w:r>
      <w:r w:rsidR="002403E2" w:rsidRPr="00ED1385">
        <w:rPr>
          <w:rFonts w:ascii="Times New Roman" w:hAnsi="Times New Roman" w:cs="Times New Roman"/>
        </w:rPr>
        <w:t>.</w:t>
      </w:r>
      <w:r w:rsidR="00A72835" w:rsidRPr="00ED1385">
        <w:rPr>
          <w:rFonts w:ascii="Times New Roman" w:hAnsi="Times New Roman" w:cs="Times New Roman"/>
          <w:color w:val="000000" w:themeColor="text1"/>
        </w:rPr>
        <w:t xml:space="preserve"> </w:t>
      </w:r>
    </w:p>
    <w:p w14:paraId="120082DA" w14:textId="5EBF5D6E" w:rsidR="00ED3B05" w:rsidRPr="00ED1385" w:rsidRDefault="00ED3B05" w:rsidP="00ED3B05">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In each grant cycle, ACBS will award up to $</w:t>
      </w:r>
      <w:r w:rsidR="00936EB0" w:rsidRPr="00ED1385">
        <w:rPr>
          <w:rFonts w:ascii="Times New Roman" w:hAnsi="Times New Roman" w:cs="Times New Roman"/>
          <w:color w:val="000000" w:themeColor="text1"/>
        </w:rPr>
        <w:t>20</w:t>
      </w:r>
      <w:r w:rsidRPr="00ED1385">
        <w:rPr>
          <w:rFonts w:ascii="Times New Roman" w:hAnsi="Times New Roman" w:cs="Times New Roman"/>
          <w:color w:val="000000" w:themeColor="text1"/>
        </w:rPr>
        <w:t xml:space="preserve">,000 </w:t>
      </w:r>
      <w:r w:rsidR="002B4858" w:rsidRPr="00ED1385">
        <w:rPr>
          <w:rFonts w:ascii="Times New Roman" w:hAnsi="Times New Roman" w:cs="Times New Roman"/>
          <w:color w:val="000000" w:themeColor="text1"/>
        </w:rPr>
        <w:t xml:space="preserve">USD </w:t>
      </w:r>
      <w:r w:rsidRPr="00ED1385">
        <w:rPr>
          <w:rFonts w:ascii="Times New Roman" w:hAnsi="Times New Roman" w:cs="Times New Roman"/>
          <w:color w:val="000000" w:themeColor="text1"/>
        </w:rPr>
        <w:t xml:space="preserve">total to chosen projects for the year. </w:t>
      </w:r>
      <w:r w:rsidR="004A0D28" w:rsidRPr="00ED1385">
        <w:rPr>
          <w:rFonts w:ascii="Times New Roman" w:hAnsi="Times New Roman" w:cs="Times New Roman"/>
        </w:rPr>
        <w:t>Research Development Grants</w:t>
      </w:r>
      <w:r w:rsidRPr="00ED1385">
        <w:rPr>
          <w:rFonts w:ascii="Times New Roman" w:hAnsi="Times New Roman" w:cs="Times New Roman"/>
          <w:color w:val="000000" w:themeColor="text1"/>
        </w:rPr>
        <w:t xml:space="preserve"> will typically be awarded to projects of no more than $5,000 USD</w:t>
      </w:r>
      <w:r w:rsidR="00FF696A" w:rsidRPr="00ED1385">
        <w:rPr>
          <w:rFonts w:ascii="Times New Roman" w:hAnsi="Times New Roman" w:cs="Times New Roman"/>
          <w:color w:val="000000" w:themeColor="text1"/>
        </w:rPr>
        <w:t xml:space="preserve"> each</w:t>
      </w:r>
      <w:r w:rsidRPr="00ED1385">
        <w:rPr>
          <w:rFonts w:ascii="Times New Roman" w:hAnsi="Times New Roman" w:cs="Times New Roman"/>
          <w:color w:val="000000" w:themeColor="text1"/>
        </w:rPr>
        <w:t>, however larger projects will be considered based on their merits and their documentation of</w:t>
      </w:r>
      <w:r w:rsidRPr="009C6EE2">
        <w:rPr>
          <w:rFonts w:ascii="Times New Roman" w:hAnsi="Times New Roman" w:cs="Times New Roman"/>
          <w:color w:val="000000" w:themeColor="text1"/>
        </w:rPr>
        <w:t xml:space="preserve"> additional </w:t>
      </w:r>
      <w:r w:rsidRPr="00ED1385">
        <w:rPr>
          <w:rFonts w:ascii="Times New Roman" w:hAnsi="Times New Roman" w:cs="Times New Roman"/>
          <w:color w:val="000000" w:themeColor="text1"/>
        </w:rPr>
        <w:t xml:space="preserve">funding </w:t>
      </w:r>
      <w:r w:rsidR="00583B5F" w:rsidRPr="00ED1385">
        <w:rPr>
          <w:rFonts w:ascii="Times New Roman" w:hAnsi="Times New Roman" w:cs="Times New Roman"/>
          <w:color w:val="000000" w:themeColor="text1"/>
        </w:rPr>
        <w:t xml:space="preserve">sources </w:t>
      </w:r>
      <w:r w:rsidRPr="00ED1385">
        <w:rPr>
          <w:rFonts w:ascii="Times New Roman" w:hAnsi="Times New Roman" w:cs="Times New Roman"/>
          <w:color w:val="000000" w:themeColor="text1"/>
        </w:rPr>
        <w:t>to ensure that the project will be carried out as proposed.</w:t>
      </w:r>
    </w:p>
    <w:p w14:paraId="053530CF" w14:textId="4021F2A1" w:rsidR="00564837" w:rsidRPr="00ED1385" w:rsidRDefault="001E57CE" w:rsidP="005F0908">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lastRenderedPageBreak/>
        <w:t>The RDG award will not provide</w:t>
      </w:r>
      <w:r w:rsidR="001D1B71" w:rsidRPr="00ED1385">
        <w:rPr>
          <w:rFonts w:ascii="Times New Roman" w:hAnsi="Times New Roman" w:cs="Times New Roman"/>
          <w:color w:val="000000" w:themeColor="text1"/>
        </w:rPr>
        <w:t xml:space="preserve"> any </w:t>
      </w:r>
      <w:r w:rsidR="00674B59" w:rsidRPr="00ED1385">
        <w:rPr>
          <w:rFonts w:ascii="Times New Roman" w:hAnsi="Times New Roman" w:cs="Times New Roman"/>
          <w:color w:val="000000" w:themeColor="text1"/>
        </w:rPr>
        <w:t>additional funding ex</w:t>
      </w:r>
      <w:r w:rsidR="00144858" w:rsidRPr="00ED1385">
        <w:rPr>
          <w:rFonts w:ascii="Times New Roman" w:hAnsi="Times New Roman" w:cs="Times New Roman"/>
          <w:color w:val="000000" w:themeColor="text1"/>
        </w:rPr>
        <w:t>ceed</w:t>
      </w:r>
      <w:r w:rsidR="00674B59" w:rsidRPr="00ED1385">
        <w:rPr>
          <w:rFonts w:ascii="Times New Roman" w:hAnsi="Times New Roman" w:cs="Times New Roman"/>
          <w:color w:val="000000" w:themeColor="text1"/>
        </w:rPr>
        <w:t>ing the budgeted and approved costs</w:t>
      </w:r>
      <w:r w:rsidR="00884433" w:rsidRPr="00ED1385">
        <w:rPr>
          <w:rFonts w:ascii="Times New Roman" w:hAnsi="Times New Roman" w:cs="Times New Roman"/>
          <w:color w:val="000000" w:themeColor="text1"/>
        </w:rPr>
        <w:t>.</w:t>
      </w:r>
      <w:r w:rsidR="005F0908" w:rsidRPr="00ED1385">
        <w:rPr>
          <w:rFonts w:ascii="Times New Roman" w:hAnsi="Times New Roman" w:cs="Times New Roman"/>
          <w:color w:val="000000" w:themeColor="text1"/>
        </w:rPr>
        <w:t xml:space="preserve">  </w:t>
      </w:r>
    </w:p>
    <w:p w14:paraId="35092D98" w14:textId="42FE015A" w:rsidR="00F1274B" w:rsidRPr="00ED1385" w:rsidRDefault="00564837" w:rsidP="00674B59">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T</w:t>
      </w:r>
      <w:r w:rsidR="00884433" w:rsidRPr="00ED1385">
        <w:rPr>
          <w:rFonts w:ascii="Times New Roman" w:hAnsi="Times New Roman" w:cs="Times New Roman"/>
          <w:color w:val="000000" w:themeColor="text1"/>
        </w:rPr>
        <w:t xml:space="preserve">he </w:t>
      </w:r>
      <w:r w:rsidR="00435151" w:rsidRPr="00ED1385">
        <w:rPr>
          <w:rFonts w:ascii="Times New Roman" w:hAnsi="Times New Roman" w:cs="Times New Roman"/>
          <w:color w:val="000000" w:themeColor="text1"/>
        </w:rPr>
        <w:t>PI</w:t>
      </w:r>
      <w:r w:rsidR="00652918" w:rsidRPr="00ED1385">
        <w:rPr>
          <w:rFonts w:ascii="Times New Roman" w:hAnsi="Times New Roman" w:cs="Times New Roman"/>
          <w:color w:val="000000" w:themeColor="text1"/>
        </w:rPr>
        <w:t>/awardee</w:t>
      </w:r>
      <w:r w:rsidR="002059FD" w:rsidRPr="00ED1385">
        <w:rPr>
          <w:rFonts w:ascii="Times New Roman" w:hAnsi="Times New Roman" w:cs="Times New Roman"/>
          <w:color w:val="000000" w:themeColor="text1"/>
        </w:rPr>
        <w:t xml:space="preserve"> </w:t>
      </w:r>
      <w:r w:rsidR="00884433" w:rsidRPr="00ED1385">
        <w:rPr>
          <w:rFonts w:ascii="Times New Roman" w:hAnsi="Times New Roman" w:cs="Times New Roman"/>
          <w:color w:val="000000" w:themeColor="text1"/>
        </w:rPr>
        <w:t>cannot transfer a</w:t>
      </w:r>
      <w:r w:rsidR="00652918" w:rsidRPr="00ED1385">
        <w:rPr>
          <w:rFonts w:ascii="Times New Roman" w:hAnsi="Times New Roman" w:cs="Times New Roman"/>
          <w:color w:val="000000" w:themeColor="text1"/>
        </w:rPr>
        <w:t xml:space="preserve"> RDG</w:t>
      </w:r>
      <w:r w:rsidR="00884433" w:rsidRPr="00ED1385">
        <w:rPr>
          <w:rFonts w:ascii="Times New Roman" w:hAnsi="Times New Roman" w:cs="Times New Roman"/>
          <w:color w:val="000000" w:themeColor="text1"/>
        </w:rPr>
        <w:t xml:space="preserve"> </w:t>
      </w:r>
      <w:r w:rsidR="00652918" w:rsidRPr="00ED1385">
        <w:rPr>
          <w:rFonts w:ascii="Times New Roman" w:hAnsi="Times New Roman" w:cs="Times New Roman"/>
          <w:color w:val="000000" w:themeColor="text1"/>
        </w:rPr>
        <w:t xml:space="preserve">award </w:t>
      </w:r>
      <w:r w:rsidR="00884433" w:rsidRPr="00ED1385">
        <w:rPr>
          <w:rFonts w:ascii="Times New Roman" w:hAnsi="Times New Roman" w:cs="Times New Roman"/>
          <w:color w:val="000000" w:themeColor="text1"/>
        </w:rPr>
        <w:t xml:space="preserve">to any other person. </w:t>
      </w:r>
    </w:p>
    <w:p w14:paraId="167EC1C1" w14:textId="2586B82F" w:rsidR="00B208A9" w:rsidRPr="00ED1385" w:rsidRDefault="00884433" w:rsidP="00257A12">
      <w:pPr>
        <w:pStyle w:val="ListParagraph"/>
        <w:numPr>
          <w:ilvl w:val="1"/>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In exceptional</w:t>
      </w:r>
      <w:r w:rsidR="00A45C0D" w:rsidRPr="00ED1385">
        <w:rPr>
          <w:rFonts w:ascii="Times New Roman" w:hAnsi="Times New Roman" w:cs="Times New Roman"/>
          <w:color w:val="000000" w:themeColor="text1"/>
        </w:rPr>
        <w:t xml:space="preserve"> </w:t>
      </w:r>
      <w:r w:rsidRPr="00ED1385">
        <w:rPr>
          <w:rFonts w:ascii="Times New Roman" w:hAnsi="Times New Roman" w:cs="Times New Roman"/>
          <w:color w:val="000000" w:themeColor="text1"/>
        </w:rPr>
        <w:t>circumstances, a transfer to the named joint applicant may be allowed</w:t>
      </w:r>
      <w:r w:rsidR="008234C3" w:rsidRPr="00ED1385">
        <w:rPr>
          <w:rFonts w:ascii="Times New Roman" w:hAnsi="Times New Roman" w:cs="Times New Roman"/>
          <w:color w:val="000000" w:themeColor="text1"/>
        </w:rPr>
        <w:t xml:space="preserve"> following approval from the </w:t>
      </w:r>
      <w:r w:rsidR="008234C3" w:rsidRPr="00ED1385">
        <w:rPr>
          <w:rFonts w:ascii="Times New Roman" w:hAnsi="Times New Roman" w:cs="Times New Roman"/>
        </w:rPr>
        <w:t>ACBS Board</w:t>
      </w:r>
      <w:r w:rsidR="00B208A9" w:rsidRPr="00ED1385">
        <w:rPr>
          <w:rFonts w:ascii="Times New Roman" w:hAnsi="Times New Roman" w:cs="Times New Roman"/>
        </w:rPr>
        <w:t xml:space="preserve"> of Directors</w:t>
      </w:r>
      <w:r w:rsidRPr="00ED1385">
        <w:rPr>
          <w:rFonts w:ascii="Times New Roman" w:hAnsi="Times New Roman" w:cs="Times New Roman"/>
          <w:color w:val="000000" w:themeColor="text1"/>
        </w:rPr>
        <w:t>.</w:t>
      </w:r>
    </w:p>
    <w:p w14:paraId="649571E4" w14:textId="4EC82EC0" w:rsidR="00A414A6" w:rsidRPr="00ED1385" w:rsidRDefault="00B208A9" w:rsidP="00A414A6">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The start date of the project will commence automatically upon the announcement of the awards. The award must be spent either within 18 months of the start </w:t>
      </w:r>
      <w:r w:rsidR="00652918" w:rsidRPr="00ED1385">
        <w:rPr>
          <w:rFonts w:ascii="Times New Roman" w:hAnsi="Times New Roman" w:cs="Times New Roman"/>
          <w:color w:val="000000" w:themeColor="text1"/>
        </w:rPr>
        <w:t xml:space="preserve">date or before the </w:t>
      </w:r>
      <w:r w:rsidRPr="00ED1385">
        <w:rPr>
          <w:rFonts w:ascii="Times New Roman" w:hAnsi="Times New Roman" w:cs="Times New Roman"/>
          <w:color w:val="000000" w:themeColor="text1"/>
        </w:rPr>
        <w:t>end date</w:t>
      </w:r>
      <w:r w:rsidR="007D7F84" w:rsidRPr="00ED1385">
        <w:rPr>
          <w:rFonts w:ascii="Times New Roman" w:hAnsi="Times New Roman" w:cs="Times New Roman"/>
          <w:color w:val="000000" w:themeColor="text1"/>
        </w:rPr>
        <w:t xml:space="preserve"> of the awardee’s contract</w:t>
      </w:r>
      <w:r w:rsidRPr="00ED1385">
        <w:rPr>
          <w:rFonts w:ascii="Times New Roman" w:hAnsi="Times New Roman" w:cs="Times New Roman"/>
          <w:color w:val="000000" w:themeColor="text1"/>
        </w:rPr>
        <w:t xml:space="preserve"> with their institution, whichever is earlier.  </w:t>
      </w:r>
    </w:p>
    <w:p w14:paraId="6E5C9ECE" w14:textId="77777777" w:rsidR="00703286" w:rsidRPr="00ED1385" w:rsidRDefault="00703286" w:rsidP="00257A12">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Awardees will be required to submit a mid-grant report before receiving the second half of the grant money. A template for this mid-grant report is provided by ACBS. </w:t>
      </w:r>
    </w:p>
    <w:p w14:paraId="22F1904C" w14:textId="546A0808" w:rsidR="00703286" w:rsidRPr="00ED1385" w:rsidRDefault="00703286" w:rsidP="00257A12">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rPr>
        <w:t xml:space="preserve">Awardees will be required to submit a final project report detailing their output, deliverables, and project expenditures upon completion of the </w:t>
      </w:r>
      <w:r w:rsidR="00335988" w:rsidRPr="00ED1385">
        <w:rPr>
          <w:rFonts w:ascii="Times New Roman" w:hAnsi="Times New Roman" w:cs="Times New Roman"/>
        </w:rPr>
        <w:t>RDG</w:t>
      </w:r>
      <w:r w:rsidRPr="00ED1385">
        <w:rPr>
          <w:rFonts w:ascii="Times New Roman" w:hAnsi="Times New Roman" w:cs="Times New Roman"/>
        </w:rPr>
        <w:t xml:space="preserve"> funded project.</w:t>
      </w:r>
      <w:r w:rsidR="00842587" w:rsidRPr="00ED1385">
        <w:rPr>
          <w:rFonts w:ascii="Times New Roman" w:hAnsi="Times New Roman" w:cs="Times New Roman"/>
        </w:rPr>
        <w:t xml:space="preserve">  </w:t>
      </w:r>
    </w:p>
    <w:p w14:paraId="1B0C3E11" w14:textId="70CBF8D2" w:rsidR="00703286" w:rsidRPr="00ED1385" w:rsidRDefault="00703286" w:rsidP="00257A12">
      <w:pPr>
        <w:pStyle w:val="ListParagraph"/>
        <w:numPr>
          <w:ilvl w:val="0"/>
          <w:numId w:val="3"/>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Awardees will be required to present their research to ACBS -- for example, through a poster or </w:t>
      </w:r>
      <w:r w:rsidR="00025108" w:rsidRPr="00ED1385">
        <w:rPr>
          <w:rFonts w:ascii="Times New Roman" w:hAnsi="Times New Roman" w:cs="Times New Roman"/>
          <w:color w:val="000000" w:themeColor="text1"/>
        </w:rPr>
        <w:t xml:space="preserve">PowerPoint </w:t>
      </w:r>
      <w:r w:rsidRPr="00ED1385">
        <w:rPr>
          <w:rFonts w:ascii="Times New Roman" w:hAnsi="Times New Roman" w:cs="Times New Roman"/>
          <w:color w:val="000000" w:themeColor="text1"/>
        </w:rPr>
        <w:t xml:space="preserve">presentation at an ACBS World Conference within two years of the completion of the project. If the author is unable to attend, a </w:t>
      </w:r>
      <w:r w:rsidR="00025108" w:rsidRPr="00ED1385">
        <w:rPr>
          <w:rFonts w:ascii="Times New Roman" w:hAnsi="Times New Roman" w:cs="Times New Roman"/>
          <w:color w:val="000000" w:themeColor="text1"/>
        </w:rPr>
        <w:t xml:space="preserve">PowerPoint </w:t>
      </w:r>
      <w:r w:rsidRPr="00ED1385">
        <w:rPr>
          <w:rFonts w:ascii="Times New Roman" w:hAnsi="Times New Roman" w:cs="Times New Roman"/>
          <w:color w:val="000000" w:themeColor="text1"/>
        </w:rPr>
        <w:t>presentation with recorded narration or a poster may be sent to the ACBS World Conference instead.</w:t>
      </w:r>
      <w:r w:rsidRPr="00ED1385" w:rsidDel="00B208A9">
        <w:rPr>
          <w:rFonts w:ascii="Times New Roman" w:hAnsi="Times New Roman" w:cs="Times New Roman"/>
          <w:color w:val="000000" w:themeColor="text1"/>
        </w:rPr>
        <w:t xml:space="preserve"> </w:t>
      </w:r>
    </w:p>
    <w:p w14:paraId="60B7DAD5" w14:textId="77777777" w:rsidR="003B6EFC" w:rsidRPr="00ED1385" w:rsidRDefault="003B6EFC" w:rsidP="00884433">
      <w:pPr>
        <w:rPr>
          <w:rFonts w:ascii="Times New Roman" w:hAnsi="Times New Roman" w:cs="Times New Roman"/>
          <w:color w:val="000000" w:themeColor="text1"/>
        </w:rPr>
      </w:pPr>
    </w:p>
    <w:p w14:paraId="7489527E" w14:textId="7FCEAA57" w:rsidR="003B6EFC" w:rsidRPr="00ED1385" w:rsidRDefault="003B6EFC" w:rsidP="003B6EFC">
      <w:pPr>
        <w:rPr>
          <w:rFonts w:ascii="Times New Roman" w:hAnsi="Times New Roman" w:cs="Times New Roman"/>
          <w:b/>
          <w:color w:val="000000" w:themeColor="text1"/>
        </w:rPr>
      </w:pPr>
      <w:r w:rsidRPr="00ED1385">
        <w:rPr>
          <w:rFonts w:ascii="Times New Roman" w:hAnsi="Times New Roman" w:cs="Times New Roman"/>
          <w:b/>
          <w:color w:val="000000" w:themeColor="text1"/>
        </w:rPr>
        <w:t xml:space="preserve">RDG </w:t>
      </w:r>
      <w:r w:rsidR="00B668EF" w:rsidRPr="00ED1385">
        <w:rPr>
          <w:rFonts w:ascii="Times New Roman" w:hAnsi="Times New Roman" w:cs="Times New Roman"/>
          <w:b/>
          <w:color w:val="000000" w:themeColor="text1"/>
        </w:rPr>
        <w:t xml:space="preserve">Application - </w:t>
      </w:r>
      <w:r w:rsidRPr="00ED1385">
        <w:rPr>
          <w:rFonts w:ascii="Times New Roman" w:hAnsi="Times New Roman" w:cs="Times New Roman"/>
          <w:b/>
          <w:color w:val="000000" w:themeColor="text1"/>
        </w:rPr>
        <w:t>Budget Policy</w:t>
      </w:r>
    </w:p>
    <w:p w14:paraId="532E9E0A" w14:textId="60831574" w:rsidR="003B6EFC" w:rsidRPr="00ED1385" w:rsidRDefault="003B6EFC" w:rsidP="003B6EFC">
      <w:p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This section sets out the financial / budgetary information to be provided when </w:t>
      </w:r>
      <w:proofErr w:type="gramStart"/>
      <w:r w:rsidRPr="00ED1385">
        <w:rPr>
          <w:rFonts w:ascii="Times New Roman" w:hAnsi="Times New Roman" w:cs="Times New Roman"/>
          <w:color w:val="000000" w:themeColor="text1"/>
        </w:rPr>
        <w:t>submitting an application</w:t>
      </w:r>
      <w:proofErr w:type="gramEnd"/>
      <w:r w:rsidRPr="00ED1385">
        <w:rPr>
          <w:rFonts w:ascii="Times New Roman" w:hAnsi="Times New Roman" w:cs="Times New Roman"/>
          <w:color w:val="000000" w:themeColor="text1"/>
        </w:rPr>
        <w:t xml:space="preserve"> to the RDG. Please read through this carefully in advance of </w:t>
      </w:r>
      <w:proofErr w:type="gramStart"/>
      <w:r w:rsidRPr="00ED1385">
        <w:rPr>
          <w:rFonts w:ascii="Times New Roman" w:hAnsi="Times New Roman" w:cs="Times New Roman"/>
          <w:color w:val="000000" w:themeColor="text1"/>
        </w:rPr>
        <w:t>submitting an application</w:t>
      </w:r>
      <w:proofErr w:type="gramEnd"/>
      <w:r w:rsidRPr="00ED1385">
        <w:rPr>
          <w:rFonts w:ascii="Times New Roman" w:hAnsi="Times New Roman" w:cs="Times New Roman"/>
          <w:color w:val="000000" w:themeColor="text1"/>
        </w:rPr>
        <w:t xml:space="preserve">.  The budget is part of the grant application and will affect the evaluation </w:t>
      </w:r>
      <w:r w:rsidR="00A60754" w:rsidRPr="00ED1385">
        <w:rPr>
          <w:rFonts w:ascii="Times New Roman" w:hAnsi="Times New Roman" w:cs="Times New Roman"/>
          <w:color w:val="000000" w:themeColor="text1"/>
        </w:rPr>
        <w:t xml:space="preserve">of </w:t>
      </w:r>
      <w:r w:rsidRPr="00ED1385">
        <w:rPr>
          <w:rFonts w:ascii="Times New Roman" w:hAnsi="Times New Roman" w:cs="Times New Roman"/>
          <w:color w:val="000000" w:themeColor="text1"/>
        </w:rPr>
        <w:t xml:space="preserve">the application. The ACBS Executive Director and the ACBS Board of Directors have authority over the budget but generally are in concurrence with the </w:t>
      </w:r>
      <w:r w:rsidR="00B668EF" w:rsidRPr="00ED1385">
        <w:rPr>
          <w:rFonts w:ascii="Times New Roman" w:hAnsi="Times New Roman" w:cs="Times New Roman"/>
          <w:color w:val="000000" w:themeColor="text1"/>
        </w:rPr>
        <w:t>RDG Committee</w:t>
      </w:r>
      <w:r w:rsidRPr="00ED1385">
        <w:rPr>
          <w:rFonts w:ascii="Times New Roman" w:hAnsi="Times New Roman" w:cs="Times New Roman"/>
          <w:color w:val="000000" w:themeColor="text1"/>
        </w:rPr>
        <w:t>.</w:t>
      </w:r>
    </w:p>
    <w:p w14:paraId="701CFE5E" w14:textId="03AB4F34" w:rsidR="003B6EFC" w:rsidRPr="00ED1385" w:rsidRDefault="003B6EFC" w:rsidP="00257A12">
      <w:pPr>
        <w:rPr>
          <w:rFonts w:ascii="Times New Roman" w:hAnsi="Times New Roman" w:cs="Times New Roman"/>
          <w:b/>
          <w:color w:val="000000" w:themeColor="text1"/>
        </w:rPr>
      </w:pPr>
    </w:p>
    <w:p w14:paraId="235759A8" w14:textId="137EC3CE" w:rsidR="003B6EFC" w:rsidRPr="00ED1385" w:rsidRDefault="003B6EFC" w:rsidP="00257A12">
      <w:pPr>
        <w:pStyle w:val="ListParagraph"/>
        <w:numPr>
          <w:ilvl w:val="0"/>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Salary costs can be included for personnel essential to carrying out the research project, such as research assistants, postdoctoral researchers, technicians, laboratory managers, and administrators. Salary is not permitted for any of the named Investigators.</w:t>
      </w:r>
    </w:p>
    <w:p w14:paraId="69173F18" w14:textId="78742575" w:rsidR="003B6EFC" w:rsidRPr="00ED1385" w:rsidRDefault="00B668EF" w:rsidP="00257A12">
      <w:pPr>
        <w:pStyle w:val="ListParagraph"/>
        <w:numPr>
          <w:ilvl w:val="0"/>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The duration of</w:t>
      </w:r>
      <w:r w:rsidR="003B6EFC" w:rsidRPr="00ED1385">
        <w:rPr>
          <w:rFonts w:ascii="Times New Roman" w:hAnsi="Times New Roman" w:cs="Times New Roman"/>
          <w:color w:val="000000" w:themeColor="text1"/>
        </w:rPr>
        <w:t xml:space="preserve"> personnel appointment</w:t>
      </w:r>
      <w:r w:rsidRPr="00ED1385">
        <w:rPr>
          <w:rFonts w:ascii="Times New Roman" w:hAnsi="Times New Roman" w:cs="Times New Roman"/>
          <w:color w:val="000000" w:themeColor="text1"/>
        </w:rPr>
        <w:t>s</w:t>
      </w:r>
      <w:r w:rsidR="003B6EFC" w:rsidRPr="00ED1385">
        <w:rPr>
          <w:rFonts w:ascii="Times New Roman" w:hAnsi="Times New Roman" w:cs="Times New Roman"/>
          <w:color w:val="000000" w:themeColor="text1"/>
        </w:rPr>
        <w:t xml:space="preserve"> should be clearly outlined in the proposal.</w:t>
      </w:r>
    </w:p>
    <w:p w14:paraId="3BDC7D58" w14:textId="64B7CA51" w:rsidR="003B6EFC" w:rsidRPr="00ED1385" w:rsidRDefault="003B6EFC" w:rsidP="00257A12">
      <w:pPr>
        <w:pStyle w:val="ListParagraph"/>
        <w:numPr>
          <w:ilvl w:val="0"/>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Non-eligible costs:</w:t>
      </w:r>
    </w:p>
    <w:p w14:paraId="14C17BF4" w14:textId="77777777" w:rsidR="003B6EFC" w:rsidRPr="00ED1385" w:rsidRDefault="003B6EFC" w:rsidP="00257A12">
      <w:pPr>
        <w:pStyle w:val="ListParagraph"/>
        <w:numPr>
          <w:ilvl w:val="0"/>
          <w:numId w:val="24"/>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Teaching buy-out </w:t>
      </w:r>
    </w:p>
    <w:p w14:paraId="5DBCF118" w14:textId="77777777" w:rsidR="003B6EFC" w:rsidRPr="00ED1385" w:rsidRDefault="003B6EFC" w:rsidP="00257A12">
      <w:pPr>
        <w:pStyle w:val="ListParagraph"/>
        <w:numPr>
          <w:ilvl w:val="0"/>
          <w:numId w:val="24"/>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Ph.D. student stipend and fees </w:t>
      </w:r>
    </w:p>
    <w:p w14:paraId="3479FB10" w14:textId="77777777" w:rsidR="003B6EFC" w:rsidRPr="00ED1385" w:rsidRDefault="003B6EFC" w:rsidP="00257A12">
      <w:pPr>
        <w:pStyle w:val="ListParagraph"/>
        <w:numPr>
          <w:ilvl w:val="0"/>
          <w:numId w:val="24"/>
        </w:numPr>
        <w:rPr>
          <w:rFonts w:ascii="Times New Roman" w:hAnsi="Times New Roman" w:cs="Times New Roman"/>
          <w:color w:val="000000" w:themeColor="text1"/>
        </w:rPr>
      </w:pPr>
      <w:r w:rsidRPr="00ED1385">
        <w:rPr>
          <w:rFonts w:ascii="Times New Roman" w:hAnsi="Times New Roman" w:cs="Times New Roman"/>
          <w:color w:val="000000" w:themeColor="text1"/>
        </w:rPr>
        <w:t>Institution overheads</w:t>
      </w:r>
    </w:p>
    <w:p w14:paraId="0AF544CD" w14:textId="4D690FE0" w:rsidR="001761CC" w:rsidRPr="00ED1385" w:rsidRDefault="001761CC" w:rsidP="00257A12">
      <w:pPr>
        <w:pStyle w:val="ListParagraph"/>
        <w:numPr>
          <w:ilvl w:val="0"/>
          <w:numId w:val="24"/>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Conferencing and related travel for investigators </w:t>
      </w:r>
    </w:p>
    <w:p w14:paraId="46A16A61" w14:textId="77777777" w:rsidR="003B6EFC" w:rsidRPr="00ED1385" w:rsidRDefault="003B6EFC" w:rsidP="00257A12">
      <w:pPr>
        <w:pStyle w:val="ListParagraph"/>
        <w:numPr>
          <w:ilvl w:val="0"/>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Eligible costs: </w:t>
      </w:r>
    </w:p>
    <w:p w14:paraId="397AF5B6" w14:textId="77777777" w:rsidR="003B6EFC" w:rsidRPr="00ED1385" w:rsidRDefault="003B6EFC" w:rsidP="00257A12">
      <w:pPr>
        <w:pStyle w:val="ListParagraph"/>
        <w:numPr>
          <w:ilvl w:val="1"/>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Equipment</w:t>
      </w:r>
      <w:r w:rsidRPr="00ED1385">
        <w:rPr>
          <w:rFonts w:ascii="Times New Roman" w:hAnsi="Times New Roman" w:cs="Times New Roman"/>
          <w:color w:val="000000" w:themeColor="text1"/>
        </w:rPr>
        <w:tab/>
      </w:r>
    </w:p>
    <w:p w14:paraId="3D31253A" w14:textId="77777777" w:rsidR="003B6EFC" w:rsidRPr="00ED1385" w:rsidRDefault="003B6EFC" w:rsidP="00257A12">
      <w:pPr>
        <w:pStyle w:val="ListParagraph"/>
        <w:numPr>
          <w:ilvl w:val="1"/>
          <w:numId w:val="25"/>
        </w:numPr>
        <w:rPr>
          <w:rFonts w:ascii="Times New Roman" w:hAnsi="Times New Roman" w:cs="Times New Roman"/>
          <w:color w:val="000000" w:themeColor="text1"/>
        </w:rPr>
      </w:pPr>
      <w:r w:rsidRPr="00ED1385">
        <w:rPr>
          <w:rFonts w:ascii="Times New Roman" w:hAnsi="Times New Roman" w:cs="Times New Roman"/>
          <w:color w:val="000000" w:themeColor="text1"/>
        </w:rPr>
        <w:t>Details of all requested equipment necessary should be itemized. VAT or other significant relevant taxes, at the prevailing rate, should be included.</w:t>
      </w:r>
    </w:p>
    <w:p w14:paraId="216E014E" w14:textId="77777777" w:rsidR="003B6EFC" w:rsidRPr="00ED1385" w:rsidRDefault="003B6EFC" w:rsidP="00257A12">
      <w:pPr>
        <w:pStyle w:val="ListParagraph"/>
        <w:numPr>
          <w:ilvl w:val="1"/>
          <w:numId w:val="25"/>
        </w:numPr>
        <w:rPr>
          <w:rFonts w:ascii="Times New Roman" w:hAnsi="Times New Roman" w:cs="Times New Roman"/>
          <w:color w:val="000000" w:themeColor="text1"/>
        </w:rPr>
      </w:pPr>
      <w:r w:rsidRPr="00ED1385">
        <w:rPr>
          <w:rFonts w:ascii="Times New Roman" w:hAnsi="Times New Roman" w:cs="Times New Roman"/>
          <w:color w:val="000000" w:themeColor="text1"/>
        </w:rPr>
        <w:t>Where equipment of a value of more than $3,000 USD is requested, details of price quotations should be obtained and included in the budget justification.</w:t>
      </w:r>
      <w:r w:rsidRPr="00ED1385">
        <w:rPr>
          <w:rFonts w:ascii="Times New Roman" w:hAnsi="Times New Roman" w:cs="Times New Roman"/>
          <w:color w:val="000000" w:themeColor="text1"/>
        </w:rPr>
        <w:tab/>
      </w:r>
    </w:p>
    <w:p w14:paraId="621DED05" w14:textId="750CE690" w:rsidR="00B668EF" w:rsidRPr="00ED1385" w:rsidRDefault="00B668EF" w:rsidP="00257A12">
      <w:pPr>
        <w:pStyle w:val="ListParagraph"/>
        <w:numPr>
          <w:ilvl w:val="1"/>
          <w:numId w:val="25"/>
        </w:numPr>
        <w:rPr>
          <w:rFonts w:ascii="Times New Roman" w:hAnsi="Times New Roman" w:cs="Times New Roman"/>
          <w:color w:val="000000" w:themeColor="text1"/>
        </w:rPr>
      </w:pPr>
      <w:r w:rsidRPr="00ED1385">
        <w:rPr>
          <w:rFonts w:ascii="Times New Roman" w:hAnsi="Times New Roman" w:cs="Times New Roman"/>
          <w:color w:val="000000" w:themeColor="text1"/>
        </w:rPr>
        <w:t>Any equipment purchased by RDG funds will belong to the PI’s institution of employment.</w:t>
      </w:r>
    </w:p>
    <w:p w14:paraId="0EB5201A" w14:textId="77777777" w:rsidR="00B4370A" w:rsidRPr="00ED1385" w:rsidRDefault="003B6EFC" w:rsidP="00257A12">
      <w:pPr>
        <w:pStyle w:val="ListParagraph"/>
        <w:numPr>
          <w:ilvl w:val="1"/>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lastRenderedPageBreak/>
        <w:t>Materials and Consumables</w:t>
      </w:r>
      <w:r w:rsidRPr="00ED1385">
        <w:rPr>
          <w:rFonts w:ascii="Times New Roman" w:hAnsi="Times New Roman" w:cs="Times New Roman"/>
          <w:color w:val="000000" w:themeColor="text1"/>
        </w:rPr>
        <w:tab/>
      </w:r>
    </w:p>
    <w:p w14:paraId="4BCF23F1" w14:textId="559D3DCB" w:rsidR="003B6EFC" w:rsidRPr="00ED1385" w:rsidRDefault="003B6EFC" w:rsidP="00257A12">
      <w:pPr>
        <w:pStyle w:val="ListParagraph"/>
        <w:numPr>
          <w:ilvl w:val="1"/>
          <w:numId w:val="26"/>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An outline of all materials and consumables that will be used </w:t>
      </w:r>
      <w:proofErr w:type="gramStart"/>
      <w:r w:rsidRPr="00ED1385">
        <w:rPr>
          <w:rFonts w:ascii="Times New Roman" w:hAnsi="Times New Roman" w:cs="Times New Roman"/>
          <w:color w:val="000000" w:themeColor="text1"/>
        </w:rPr>
        <w:t>during the course of</w:t>
      </w:r>
      <w:proofErr w:type="gramEnd"/>
      <w:r w:rsidRPr="00ED1385">
        <w:rPr>
          <w:rFonts w:ascii="Times New Roman" w:hAnsi="Times New Roman" w:cs="Times New Roman"/>
          <w:color w:val="000000" w:themeColor="text1"/>
        </w:rPr>
        <w:t xml:space="preserve"> the research, alongside detailed justification, should be provided.</w:t>
      </w:r>
    </w:p>
    <w:p w14:paraId="20F438D9" w14:textId="5367A77D" w:rsidR="00B4370A" w:rsidRPr="00ED1385" w:rsidRDefault="003B6EFC" w:rsidP="00257A12">
      <w:pPr>
        <w:pStyle w:val="ListParagraph"/>
        <w:numPr>
          <w:ilvl w:val="1"/>
          <w:numId w:val="19"/>
        </w:numPr>
        <w:rPr>
          <w:rFonts w:ascii="Times New Roman" w:hAnsi="Times New Roman" w:cs="Times New Roman"/>
          <w:color w:val="000000" w:themeColor="text1"/>
        </w:rPr>
      </w:pPr>
      <w:r w:rsidRPr="00ED1385">
        <w:rPr>
          <w:rFonts w:ascii="Times New Roman" w:hAnsi="Times New Roman" w:cs="Times New Roman"/>
        </w:rPr>
        <w:t>Participant Reimbursement</w:t>
      </w:r>
    </w:p>
    <w:p w14:paraId="44753586" w14:textId="4E78C547" w:rsidR="00B9502C" w:rsidRPr="00ED1385" w:rsidRDefault="003B6EFC" w:rsidP="00B9502C">
      <w:pPr>
        <w:pStyle w:val="ListParagraph"/>
        <w:numPr>
          <w:ilvl w:val="1"/>
          <w:numId w:val="27"/>
        </w:numPr>
        <w:rPr>
          <w:rFonts w:ascii="Times New Roman" w:hAnsi="Times New Roman" w:cs="Times New Roman"/>
          <w:color w:val="000000" w:themeColor="text1"/>
        </w:rPr>
      </w:pPr>
      <w:r w:rsidRPr="00ED1385">
        <w:rPr>
          <w:rFonts w:ascii="Times New Roman" w:hAnsi="Times New Roman" w:cs="Times New Roman"/>
          <w:color w:val="000000" w:themeColor="text1"/>
        </w:rPr>
        <w:t>Details of participant reimbursement costs should be listed in the application.</w:t>
      </w:r>
    </w:p>
    <w:p w14:paraId="0A3508DE" w14:textId="23005A3C" w:rsidR="00B9502C" w:rsidRPr="00ED1385" w:rsidRDefault="00B9502C" w:rsidP="00C76CBE">
      <w:pPr>
        <w:pStyle w:val="ListParagraph"/>
        <w:numPr>
          <w:ilvl w:val="0"/>
          <w:numId w:val="28"/>
        </w:numPr>
        <w:rPr>
          <w:rFonts w:ascii="Times New Roman" w:hAnsi="Times New Roman" w:cs="Times New Roman"/>
          <w:color w:val="000000" w:themeColor="text1"/>
        </w:rPr>
      </w:pPr>
      <w:r w:rsidRPr="00ED1385">
        <w:rPr>
          <w:rFonts w:ascii="Times New Roman" w:hAnsi="Times New Roman" w:cs="Times New Roman"/>
          <w:color w:val="000000" w:themeColor="text1"/>
        </w:rPr>
        <w:t>Ethical board application</w:t>
      </w:r>
    </w:p>
    <w:p w14:paraId="077B5F36" w14:textId="000B1B0F" w:rsidR="00B9502C" w:rsidRPr="00ED1385" w:rsidRDefault="00B9502C" w:rsidP="00C76CBE">
      <w:pPr>
        <w:pStyle w:val="ListParagraph"/>
        <w:numPr>
          <w:ilvl w:val="1"/>
          <w:numId w:val="28"/>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In cases where an application to the appropriate ethical </w:t>
      </w:r>
      <w:proofErr w:type="gramStart"/>
      <w:r w:rsidRPr="00ED1385">
        <w:rPr>
          <w:rFonts w:ascii="Times New Roman" w:hAnsi="Times New Roman" w:cs="Times New Roman"/>
          <w:color w:val="000000" w:themeColor="text1"/>
        </w:rPr>
        <w:t>board,</w:t>
      </w:r>
      <w:proofErr w:type="gramEnd"/>
      <w:r w:rsidRPr="00ED1385">
        <w:rPr>
          <w:rFonts w:ascii="Times New Roman" w:hAnsi="Times New Roman" w:cs="Times New Roman"/>
          <w:color w:val="000000" w:themeColor="text1"/>
        </w:rPr>
        <w:t xml:space="preserve"> requires a charge, then this charge </w:t>
      </w:r>
      <w:proofErr w:type="gramStart"/>
      <w:r w:rsidRPr="00ED1385">
        <w:rPr>
          <w:rFonts w:ascii="Times New Roman" w:hAnsi="Times New Roman" w:cs="Times New Roman"/>
          <w:color w:val="000000" w:themeColor="text1"/>
        </w:rPr>
        <w:t>is considered to be</w:t>
      </w:r>
      <w:proofErr w:type="gramEnd"/>
      <w:r w:rsidRPr="00ED1385">
        <w:rPr>
          <w:rFonts w:ascii="Times New Roman" w:hAnsi="Times New Roman" w:cs="Times New Roman"/>
          <w:color w:val="000000" w:themeColor="text1"/>
        </w:rPr>
        <w:t xml:space="preserve"> an eligible cost</w:t>
      </w:r>
      <w:r w:rsidR="00BF4BF6" w:rsidRPr="00ED1385">
        <w:rPr>
          <w:rFonts w:ascii="Times New Roman" w:hAnsi="Times New Roman" w:cs="Times New Roman"/>
          <w:color w:val="000000" w:themeColor="text1"/>
        </w:rPr>
        <w:t xml:space="preserve"> and included in the budget</w:t>
      </w:r>
      <w:r w:rsidRPr="00ED1385">
        <w:rPr>
          <w:rFonts w:ascii="Times New Roman" w:hAnsi="Times New Roman" w:cs="Times New Roman"/>
          <w:color w:val="000000" w:themeColor="text1"/>
        </w:rPr>
        <w:t>.</w:t>
      </w:r>
    </w:p>
    <w:p w14:paraId="534E18F9" w14:textId="77777777" w:rsidR="003B6EFC" w:rsidRPr="00ED1385" w:rsidRDefault="003B6EFC" w:rsidP="00257A12">
      <w:pPr>
        <w:pStyle w:val="ListParagraph"/>
        <w:numPr>
          <w:ilvl w:val="0"/>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Budget Justification Narrative</w:t>
      </w:r>
      <w:r w:rsidRPr="00ED1385">
        <w:rPr>
          <w:rFonts w:ascii="Times New Roman" w:hAnsi="Times New Roman" w:cs="Times New Roman"/>
          <w:color w:val="000000" w:themeColor="text1"/>
        </w:rPr>
        <w:tab/>
      </w:r>
    </w:p>
    <w:p w14:paraId="7620FD1E" w14:textId="77777777" w:rsidR="003B6EFC" w:rsidRPr="00ED1385" w:rsidRDefault="003B6EFC" w:rsidP="00257A12">
      <w:pPr>
        <w:pStyle w:val="ListParagraph"/>
        <w:numPr>
          <w:ilvl w:val="1"/>
          <w:numId w:val="19"/>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The budget justification is the narrative explanation of the budget. It helps reviewers to evaluate whether the budget requested is reasonable and represents appropriate value for money spent. It should clearly explain why requested costs are necessary for the proposed research project and how these costs have been calculated. </w:t>
      </w:r>
    </w:p>
    <w:p w14:paraId="085308E8" w14:textId="77777777" w:rsidR="003B6EFC" w:rsidRPr="00ED1385" w:rsidRDefault="003B6EFC" w:rsidP="00884433">
      <w:pPr>
        <w:rPr>
          <w:rFonts w:ascii="Times New Roman" w:hAnsi="Times New Roman" w:cs="Times New Roman"/>
          <w:color w:val="000000" w:themeColor="text1"/>
        </w:rPr>
      </w:pPr>
    </w:p>
    <w:p w14:paraId="25285C4F" w14:textId="77777777" w:rsidR="009167B4" w:rsidRPr="00ED1385" w:rsidRDefault="009167B4" w:rsidP="00884433">
      <w:pPr>
        <w:rPr>
          <w:rFonts w:ascii="Times New Roman" w:hAnsi="Times New Roman" w:cs="Times New Roman"/>
          <w:color w:val="000000" w:themeColor="text1"/>
        </w:rPr>
      </w:pPr>
    </w:p>
    <w:p w14:paraId="186A1C2B" w14:textId="2F45611D" w:rsidR="00884433" w:rsidRPr="00ED1385" w:rsidRDefault="00884433" w:rsidP="00884433">
      <w:pPr>
        <w:rPr>
          <w:rFonts w:ascii="Times New Roman" w:hAnsi="Times New Roman" w:cs="Times New Roman"/>
          <w:b/>
          <w:color w:val="000000" w:themeColor="text1"/>
        </w:rPr>
      </w:pPr>
      <w:r w:rsidRPr="00ED1385">
        <w:rPr>
          <w:rFonts w:ascii="Times New Roman" w:hAnsi="Times New Roman" w:cs="Times New Roman"/>
          <w:b/>
          <w:color w:val="000000" w:themeColor="text1"/>
        </w:rPr>
        <w:t>Assessment Process</w:t>
      </w:r>
    </w:p>
    <w:p w14:paraId="28BD4B69" w14:textId="548AEE80" w:rsidR="007311C6" w:rsidRPr="00ED1385" w:rsidRDefault="007311C6" w:rsidP="00266D13">
      <w:pPr>
        <w:rPr>
          <w:rFonts w:ascii="Times New Roman" w:hAnsi="Times New Roman" w:cs="Times New Roman"/>
          <w:color w:val="000000" w:themeColor="text1"/>
        </w:rPr>
      </w:pPr>
      <w:r w:rsidRPr="00ED1385">
        <w:rPr>
          <w:rFonts w:ascii="Times New Roman" w:hAnsi="Times New Roman" w:cs="Times New Roman"/>
          <w:color w:val="000000" w:themeColor="text1"/>
        </w:rPr>
        <w:t>Eligible applications are assessed by a panel of reviewers drawn from relevant disciplines. The coordinator for the grant review process invites academics</w:t>
      </w:r>
      <w:r w:rsidR="00025108" w:rsidRPr="00ED1385">
        <w:rPr>
          <w:rFonts w:ascii="Times New Roman" w:hAnsi="Times New Roman" w:cs="Times New Roman"/>
          <w:color w:val="000000" w:themeColor="text1"/>
        </w:rPr>
        <w:t xml:space="preserve"> and those with demonstrated research experience</w:t>
      </w:r>
      <w:r w:rsidRPr="00ED1385">
        <w:rPr>
          <w:rFonts w:ascii="Times New Roman" w:hAnsi="Times New Roman" w:cs="Times New Roman"/>
          <w:color w:val="000000" w:themeColor="text1"/>
        </w:rPr>
        <w:t xml:space="preserve"> to review applications. Research Development Grant submissions are favored which are of the highest quality; demonstrate compelling competence in the research design; transcend traditional disciplinary academic boundaries; and involve research which, if successful, has the chance of obtaining additional funding in the future.</w:t>
      </w:r>
    </w:p>
    <w:p w14:paraId="06CC4D23" w14:textId="42C44BDA" w:rsidR="00266D13" w:rsidRPr="00ED1385" w:rsidRDefault="00266D13" w:rsidP="00266D13">
      <w:pPr>
        <w:rPr>
          <w:rFonts w:ascii="Times New Roman" w:eastAsia="Times New Roman" w:hAnsi="Times New Roman" w:cs="Times New Roman"/>
        </w:rPr>
      </w:pPr>
    </w:p>
    <w:p w14:paraId="53F8E6AA" w14:textId="5224B744" w:rsidR="00266D13" w:rsidRPr="00ED1385" w:rsidRDefault="00053DFA" w:rsidP="00266D13">
      <w:pPr>
        <w:rPr>
          <w:rFonts w:ascii="Times New Roman" w:eastAsia="Times New Roman" w:hAnsi="Times New Roman" w:cs="Times New Roman"/>
        </w:rPr>
      </w:pPr>
      <w:r w:rsidRPr="00ED1385">
        <w:rPr>
          <w:rFonts w:ascii="Times New Roman" w:eastAsia="Times New Roman" w:hAnsi="Times New Roman" w:cs="Times New Roman"/>
        </w:rPr>
        <w:t xml:space="preserve">When the </w:t>
      </w:r>
      <w:r w:rsidR="00620900" w:rsidRPr="00ED1385">
        <w:rPr>
          <w:rFonts w:ascii="Times New Roman" w:eastAsia="Times New Roman" w:hAnsi="Times New Roman" w:cs="Times New Roman"/>
        </w:rPr>
        <w:t xml:space="preserve">application </w:t>
      </w:r>
      <w:r w:rsidRPr="00ED1385">
        <w:rPr>
          <w:rFonts w:ascii="Times New Roman" w:eastAsia="Times New Roman" w:hAnsi="Times New Roman" w:cs="Times New Roman"/>
        </w:rPr>
        <w:t>reviews have been received b</w:t>
      </w:r>
      <w:r w:rsidR="00B4370A" w:rsidRPr="00ED1385">
        <w:rPr>
          <w:rFonts w:ascii="Times New Roman" w:eastAsia="Times New Roman" w:hAnsi="Times New Roman" w:cs="Times New Roman"/>
        </w:rPr>
        <w:t>y the RDG</w:t>
      </w:r>
      <w:r w:rsidRPr="00ED1385">
        <w:rPr>
          <w:rFonts w:ascii="Times New Roman" w:eastAsia="Times New Roman" w:hAnsi="Times New Roman" w:cs="Times New Roman"/>
        </w:rPr>
        <w:t xml:space="preserve"> committee, an assessment panel meets </w:t>
      </w:r>
      <w:proofErr w:type="gramStart"/>
      <w:r w:rsidRPr="00ED1385">
        <w:rPr>
          <w:rFonts w:ascii="Times New Roman" w:eastAsia="Times New Roman" w:hAnsi="Times New Roman" w:cs="Times New Roman"/>
        </w:rPr>
        <w:t>in order to</w:t>
      </w:r>
      <w:proofErr w:type="gramEnd"/>
      <w:r w:rsidRPr="00ED1385">
        <w:rPr>
          <w:rFonts w:ascii="Times New Roman" w:eastAsia="Times New Roman" w:hAnsi="Times New Roman" w:cs="Times New Roman"/>
        </w:rPr>
        <w:t xml:space="preserve"> rank the applications and decide on those that it will recommend for funding. These recommendations are sent to the ACBS Board of Directors for ratification.  Efforts will be made by the committee to maintain a balance of CBS research areas (ACT, RFT, FAP, etc.) and maintain a balance of geographical regions supported.  In the case of applications of equal ranking, the </w:t>
      </w:r>
      <w:r w:rsidR="00B4370A" w:rsidRPr="00ED1385">
        <w:rPr>
          <w:rFonts w:ascii="Times New Roman" w:eastAsia="Times New Roman" w:hAnsi="Times New Roman" w:cs="Times New Roman"/>
        </w:rPr>
        <w:t>RDG</w:t>
      </w:r>
      <w:r w:rsidRPr="00ED1385">
        <w:rPr>
          <w:rFonts w:ascii="Times New Roman" w:eastAsia="Times New Roman" w:hAnsi="Times New Roman" w:cs="Times New Roman"/>
        </w:rPr>
        <w:t xml:space="preserve"> committee will give preference to proposals that are either from developing nations; involve research that may not easily be funded by an alternative source; or involve early career researchers.</w:t>
      </w:r>
    </w:p>
    <w:p w14:paraId="1976CBA9" w14:textId="77777777" w:rsidR="00053DFA" w:rsidRPr="00ED1385" w:rsidRDefault="00053DFA" w:rsidP="00266D13">
      <w:pPr>
        <w:rPr>
          <w:rFonts w:ascii="Times New Roman" w:eastAsia="Times New Roman" w:hAnsi="Times New Roman" w:cs="Times New Roman"/>
        </w:rPr>
      </w:pPr>
    </w:p>
    <w:p w14:paraId="7DA56AFC" w14:textId="7F9EC288" w:rsidR="00266D13" w:rsidRPr="00ED1385" w:rsidRDefault="00053DFA" w:rsidP="00266D13">
      <w:pPr>
        <w:rPr>
          <w:rFonts w:ascii="Times New Roman" w:hAnsi="Times New Roman" w:cs="Times New Roman"/>
        </w:rPr>
      </w:pPr>
      <w:r w:rsidRPr="00ED1385">
        <w:rPr>
          <w:rFonts w:ascii="Times New Roman" w:hAnsi="Times New Roman" w:cs="Times New Roman"/>
        </w:rPr>
        <w:t xml:space="preserve">Applications are normally assessed within 6 weeks of the end of the submission period. The </w:t>
      </w:r>
      <w:r w:rsidR="00B4370A" w:rsidRPr="00ED1385">
        <w:rPr>
          <w:rFonts w:ascii="Times New Roman" w:hAnsi="Times New Roman" w:cs="Times New Roman"/>
        </w:rPr>
        <w:t>RDG</w:t>
      </w:r>
      <w:r w:rsidRPr="00ED1385">
        <w:rPr>
          <w:rFonts w:ascii="Times New Roman" w:hAnsi="Times New Roman" w:cs="Times New Roman"/>
        </w:rPr>
        <w:t xml:space="preserve"> committee will notify all researchers by e-mail (via the PI e-mail a</w:t>
      </w:r>
      <w:r w:rsidR="00A60754" w:rsidRPr="00ED1385">
        <w:rPr>
          <w:rFonts w:ascii="Times New Roman" w:hAnsi="Times New Roman" w:cs="Times New Roman"/>
        </w:rPr>
        <w:t>ddress</w:t>
      </w:r>
      <w:r w:rsidRPr="00ED1385">
        <w:rPr>
          <w:rFonts w:ascii="Times New Roman" w:hAnsi="Times New Roman" w:cs="Times New Roman"/>
        </w:rPr>
        <w:t xml:space="preserve"> listed on the application) of the outcome of the assessment process. Reviewers’ feedback on the application also will be provided.</w:t>
      </w:r>
    </w:p>
    <w:p w14:paraId="4CD4D7BC" w14:textId="77777777" w:rsidR="00266D13" w:rsidRPr="00ED1385" w:rsidRDefault="00266D13" w:rsidP="00266D13">
      <w:pPr>
        <w:rPr>
          <w:rFonts w:ascii="Times New Roman" w:eastAsia="Times New Roman" w:hAnsi="Times New Roman" w:cs="Times New Roman"/>
        </w:rPr>
      </w:pPr>
    </w:p>
    <w:p w14:paraId="7CE6C830" w14:textId="77777777" w:rsidR="00B6695A" w:rsidRPr="00ED1385" w:rsidRDefault="00B6695A" w:rsidP="00266D13">
      <w:pPr>
        <w:rPr>
          <w:rFonts w:ascii="Times New Roman" w:eastAsia="Times New Roman" w:hAnsi="Times New Roman" w:cs="Times New Roman"/>
        </w:rPr>
      </w:pPr>
    </w:p>
    <w:p w14:paraId="0467420B" w14:textId="332CD561" w:rsidR="00884433" w:rsidRPr="00ED1385" w:rsidRDefault="00884433" w:rsidP="00B668EF">
      <w:pPr>
        <w:rPr>
          <w:rFonts w:ascii="Times New Roman" w:hAnsi="Times New Roman" w:cs="Times New Roman"/>
          <w:b/>
          <w:color w:val="000000" w:themeColor="text1"/>
        </w:rPr>
      </w:pPr>
      <w:r w:rsidRPr="00ED1385">
        <w:rPr>
          <w:rFonts w:ascii="Times New Roman" w:hAnsi="Times New Roman" w:cs="Times New Roman"/>
          <w:b/>
          <w:color w:val="000000" w:themeColor="text1"/>
        </w:rPr>
        <w:t>Research Expenditure</w:t>
      </w:r>
      <w:r w:rsidR="00396B34" w:rsidRPr="00ED1385">
        <w:rPr>
          <w:rFonts w:ascii="Times New Roman" w:hAnsi="Times New Roman" w:cs="Times New Roman"/>
          <w:b/>
          <w:color w:val="000000" w:themeColor="text1"/>
        </w:rPr>
        <w:t xml:space="preserve"> Policy</w:t>
      </w:r>
    </w:p>
    <w:p w14:paraId="16B67952" w14:textId="426636B3" w:rsidR="00B668EF" w:rsidRPr="00ED1385" w:rsidRDefault="00703286" w:rsidP="00257A12">
      <w:pPr>
        <w:pStyle w:val="ListParagraph"/>
        <w:numPr>
          <w:ilvl w:val="0"/>
          <w:numId w:val="18"/>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The ACBS Executive Director will send the awarded money to the awardee’s institution. </w:t>
      </w:r>
      <w:r w:rsidR="00F817E8" w:rsidRPr="00ED1385">
        <w:rPr>
          <w:rFonts w:ascii="Times New Roman" w:hAnsi="Times New Roman" w:cs="Times New Roman"/>
          <w:color w:val="000000" w:themeColor="text1"/>
        </w:rPr>
        <w:t xml:space="preserve">All awards will be paid into a research account at the designated institution. </w:t>
      </w:r>
      <w:r w:rsidR="00987BBB" w:rsidRPr="00ED1385">
        <w:rPr>
          <w:rFonts w:ascii="Times New Roman" w:hAnsi="Times New Roman" w:cs="Times New Roman"/>
          <w:color w:val="000000" w:themeColor="text1"/>
        </w:rPr>
        <w:t>One half of t</w:t>
      </w:r>
      <w:r w:rsidRPr="00ED1385">
        <w:rPr>
          <w:rFonts w:ascii="Times New Roman" w:hAnsi="Times New Roman" w:cs="Times New Roman"/>
          <w:color w:val="000000" w:themeColor="text1"/>
        </w:rPr>
        <w:t xml:space="preserve">he awarded money will be sent at the start of the project, and </w:t>
      </w:r>
      <w:r w:rsidR="00987BBB" w:rsidRPr="00ED1385">
        <w:rPr>
          <w:rFonts w:ascii="Times New Roman" w:hAnsi="Times New Roman" w:cs="Times New Roman"/>
          <w:color w:val="000000" w:themeColor="text1"/>
        </w:rPr>
        <w:t xml:space="preserve">the second </w:t>
      </w:r>
      <w:r w:rsidRPr="00ED1385">
        <w:rPr>
          <w:rFonts w:ascii="Times New Roman" w:hAnsi="Times New Roman" w:cs="Times New Roman"/>
          <w:color w:val="000000" w:themeColor="text1"/>
        </w:rPr>
        <w:t xml:space="preserve">half </w:t>
      </w:r>
      <w:r w:rsidR="00987BBB" w:rsidRPr="00ED1385">
        <w:rPr>
          <w:rFonts w:ascii="Times New Roman" w:hAnsi="Times New Roman" w:cs="Times New Roman"/>
          <w:color w:val="000000" w:themeColor="text1"/>
        </w:rPr>
        <w:t xml:space="preserve">of the awarded money will be sent </w:t>
      </w:r>
      <w:r w:rsidRPr="00ED1385">
        <w:rPr>
          <w:rFonts w:ascii="Times New Roman" w:hAnsi="Times New Roman" w:cs="Times New Roman"/>
          <w:color w:val="000000" w:themeColor="text1"/>
        </w:rPr>
        <w:t xml:space="preserve">after the mid-grant report has been received (but no sooner than four months after the start </w:t>
      </w:r>
      <w:r w:rsidRPr="00ED1385">
        <w:rPr>
          <w:rFonts w:ascii="Times New Roman" w:hAnsi="Times New Roman" w:cs="Times New Roman"/>
          <w:color w:val="000000" w:themeColor="text1"/>
        </w:rPr>
        <w:lastRenderedPageBreak/>
        <w:t xml:space="preserve">date). </w:t>
      </w:r>
      <w:r w:rsidR="005348DA" w:rsidRPr="00ED1385">
        <w:rPr>
          <w:rFonts w:ascii="Times New Roman" w:hAnsi="Times New Roman" w:cs="Times New Roman"/>
          <w:color w:val="000000" w:themeColor="text1"/>
        </w:rPr>
        <w:t>Upon notification of an award, the PI</w:t>
      </w:r>
      <w:r w:rsidR="00A806AD" w:rsidRPr="00ED1385">
        <w:rPr>
          <w:rFonts w:ascii="Times New Roman" w:hAnsi="Times New Roman" w:cs="Times New Roman"/>
          <w:color w:val="000000" w:themeColor="text1"/>
        </w:rPr>
        <w:t xml:space="preserve"> must provide instructions to ACBS about</w:t>
      </w:r>
      <w:r w:rsidR="005348DA" w:rsidRPr="00ED1385">
        <w:rPr>
          <w:rFonts w:ascii="Times New Roman" w:hAnsi="Times New Roman" w:cs="Times New Roman"/>
          <w:color w:val="000000" w:themeColor="text1"/>
        </w:rPr>
        <w:t xml:space="preserve"> where/how to provide the funds (a</w:t>
      </w:r>
      <w:r w:rsidR="00A806AD" w:rsidRPr="00ED1385">
        <w:rPr>
          <w:rFonts w:ascii="Times New Roman" w:hAnsi="Times New Roman" w:cs="Times New Roman"/>
          <w:color w:val="000000" w:themeColor="text1"/>
        </w:rPr>
        <w:t>ddress for a check, bank draft information, etc.)</w:t>
      </w:r>
      <w:r w:rsidR="005348DA" w:rsidRPr="00ED1385">
        <w:rPr>
          <w:rFonts w:ascii="Times New Roman" w:hAnsi="Times New Roman" w:cs="Times New Roman"/>
          <w:color w:val="000000" w:themeColor="text1"/>
        </w:rPr>
        <w:t>.</w:t>
      </w:r>
      <w:r w:rsidR="00A806AD" w:rsidRPr="00ED1385">
        <w:rPr>
          <w:rFonts w:ascii="Times New Roman" w:hAnsi="Times New Roman" w:cs="Times New Roman"/>
          <w:color w:val="000000" w:themeColor="text1"/>
        </w:rPr>
        <w:t xml:space="preserve">  The ACBS Executive Director will contact the awa</w:t>
      </w:r>
      <w:r w:rsidR="005348DA" w:rsidRPr="00ED1385">
        <w:rPr>
          <w:rFonts w:ascii="Times New Roman" w:hAnsi="Times New Roman" w:cs="Times New Roman"/>
          <w:color w:val="000000" w:themeColor="text1"/>
        </w:rPr>
        <w:t>rdee for this</w:t>
      </w:r>
      <w:r w:rsidR="00A806AD" w:rsidRPr="00ED1385">
        <w:rPr>
          <w:rFonts w:ascii="Times New Roman" w:hAnsi="Times New Roman" w:cs="Times New Roman"/>
          <w:color w:val="000000" w:themeColor="text1"/>
        </w:rPr>
        <w:t xml:space="preserve"> information.  </w:t>
      </w:r>
    </w:p>
    <w:p w14:paraId="26272912" w14:textId="5CD9416E" w:rsidR="00B4370A" w:rsidRPr="00ED1385" w:rsidRDefault="00B4370A" w:rsidP="00257A12">
      <w:pPr>
        <w:pStyle w:val="ListParagraph"/>
        <w:numPr>
          <w:ilvl w:val="0"/>
          <w:numId w:val="18"/>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The PI is responsible for ensuring spending does not exceed the budgetary allocation. The ACBS Board of Directors will not be responsible for any </w:t>
      </w:r>
      <w:proofErr w:type="gramStart"/>
      <w:r w:rsidRPr="00ED1385">
        <w:rPr>
          <w:rFonts w:ascii="Times New Roman" w:hAnsi="Times New Roman" w:cs="Times New Roman"/>
          <w:color w:val="000000" w:themeColor="text1"/>
        </w:rPr>
        <w:t>over-spend</w:t>
      </w:r>
      <w:proofErr w:type="gramEnd"/>
      <w:r w:rsidRPr="00ED1385">
        <w:rPr>
          <w:rFonts w:ascii="Times New Roman" w:hAnsi="Times New Roman" w:cs="Times New Roman"/>
          <w:color w:val="000000" w:themeColor="text1"/>
        </w:rPr>
        <w:t xml:space="preserve"> on the project.  PIs may, and are encouraged to, seek funding from other sources to meet their research goals.</w:t>
      </w:r>
    </w:p>
    <w:p w14:paraId="5FC03A2A" w14:textId="783F4A65" w:rsidR="00B668EF" w:rsidRPr="00ED1385" w:rsidRDefault="00B668EF" w:rsidP="00257A12">
      <w:pPr>
        <w:pStyle w:val="ListParagraph"/>
        <w:numPr>
          <w:ilvl w:val="0"/>
          <w:numId w:val="18"/>
        </w:numPr>
        <w:rPr>
          <w:rFonts w:ascii="Times New Roman" w:hAnsi="Times New Roman" w:cs="Times New Roman"/>
          <w:color w:val="000000" w:themeColor="text1"/>
        </w:rPr>
      </w:pPr>
      <w:r w:rsidRPr="00ED1385">
        <w:rPr>
          <w:rFonts w:ascii="Times New Roman" w:hAnsi="Times New Roman" w:cs="Times New Roman"/>
          <w:color w:val="000000" w:themeColor="text1"/>
        </w:rPr>
        <w:t>Awardees will be required to provide details of their actual expenditures in comparison to their original proposed budget at the end of the award period. Auditable back-up documentation, including invoices, cost allocations, etc., must be maintained by all awardees. The RDG Committee will undertake post award review procedures in this regard.</w:t>
      </w:r>
    </w:p>
    <w:p w14:paraId="4067740C" w14:textId="6217FCE1" w:rsidR="00B6695A" w:rsidRPr="00ED1385" w:rsidRDefault="00B668EF" w:rsidP="00B6695A">
      <w:pPr>
        <w:pStyle w:val="ListParagraph"/>
        <w:numPr>
          <w:ilvl w:val="0"/>
          <w:numId w:val="18"/>
        </w:numPr>
        <w:rPr>
          <w:rFonts w:ascii="Times New Roman" w:hAnsi="Times New Roman" w:cs="Times New Roman"/>
          <w:color w:val="000000" w:themeColor="text1"/>
        </w:rPr>
      </w:pPr>
      <w:r w:rsidRPr="00ED1385">
        <w:rPr>
          <w:rFonts w:ascii="Times New Roman" w:hAnsi="Times New Roman" w:cs="Times New Roman"/>
          <w:color w:val="000000" w:themeColor="text1"/>
        </w:rPr>
        <w:t xml:space="preserve">Any under-spend must be returned to the ACBS Board of Directors within 3 months of the end of the project or immediately on cessation of the project for any reason other than completion.  </w:t>
      </w:r>
    </w:p>
    <w:p w14:paraId="11E260B7" w14:textId="58D43935" w:rsidR="003F42D4" w:rsidRPr="00ED1385" w:rsidRDefault="003F42D4" w:rsidP="00B6695A">
      <w:pPr>
        <w:pStyle w:val="ListParagraph"/>
        <w:numPr>
          <w:ilvl w:val="0"/>
          <w:numId w:val="18"/>
        </w:numPr>
        <w:rPr>
          <w:rFonts w:ascii="Times New Roman" w:hAnsi="Times New Roman" w:cs="Times New Roman"/>
          <w:color w:val="000000" w:themeColor="text1"/>
        </w:rPr>
      </w:pPr>
      <w:r w:rsidRPr="00ED1385">
        <w:rPr>
          <w:rFonts w:ascii="Times New Roman" w:hAnsi="Times New Roman" w:cs="Times New Roman"/>
          <w:color w:val="000000" w:themeColor="text1"/>
        </w:rPr>
        <w:t>If an Open Access publication fee (full or partial) is allocated in the budget as part of the grant award, the manuscript must be ACCEPTED for publication, within 36 months after the start of the award. Otherwise, the Open Access award funds must be returned to ACBS. Proof of acceptance should be provided to ACBS staff.</w:t>
      </w:r>
    </w:p>
    <w:p w14:paraId="6A8D0AD4" w14:textId="77777777" w:rsidR="00895A78" w:rsidRPr="00ED1385" w:rsidRDefault="00895A78" w:rsidP="00895A78">
      <w:pPr>
        <w:ind w:left="360"/>
        <w:rPr>
          <w:rFonts w:ascii="Times New Roman" w:hAnsi="Times New Roman" w:cs="Times New Roman"/>
          <w:color w:val="000000" w:themeColor="text1"/>
        </w:rPr>
      </w:pPr>
    </w:p>
    <w:p w14:paraId="45A6DDF9" w14:textId="58CBB119" w:rsidR="00895A78" w:rsidRPr="007A46A3" w:rsidRDefault="00895A78" w:rsidP="007A46A3">
      <w:pPr>
        <w:rPr>
          <w:rFonts w:ascii="Times New Roman" w:hAnsi="Times New Roman" w:cs="Times New Roman"/>
          <w:i/>
          <w:iCs/>
          <w:color w:val="000000" w:themeColor="text1"/>
        </w:rPr>
      </w:pPr>
      <w:r w:rsidRPr="007A46A3">
        <w:rPr>
          <w:rFonts w:ascii="Times New Roman" w:hAnsi="Times New Roman" w:cs="Times New Roman"/>
          <w:i/>
          <w:iCs/>
          <w:color w:val="000000" w:themeColor="text1"/>
        </w:rPr>
        <w:t xml:space="preserve">Violations of these policies by any grantees may result in, but are not limited </w:t>
      </w:r>
      <w:r w:rsidRPr="007A46A3">
        <w:rPr>
          <w:rFonts w:ascii="Times New Roman" w:hAnsi="Times New Roman" w:cs="Times New Roman"/>
          <w:i/>
          <w:iCs/>
          <w:color w:val="000000" w:themeColor="text1"/>
        </w:rPr>
        <w:br/>
        <w:t>to, full repayment of the grant funding, suspension of eligibility to</w:t>
      </w:r>
      <w:r w:rsidRPr="00ED1385">
        <w:rPr>
          <w:rFonts w:ascii="Times New Roman" w:hAnsi="Times New Roman" w:cs="Times New Roman"/>
          <w:i/>
          <w:iCs/>
          <w:color w:val="000000" w:themeColor="text1"/>
        </w:rPr>
        <w:t xml:space="preserve"> </w:t>
      </w:r>
      <w:r w:rsidRPr="007A46A3">
        <w:rPr>
          <w:rFonts w:ascii="Times New Roman" w:hAnsi="Times New Roman" w:cs="Times New Roman"/>
          <w:i/>
          <w:iCs/>
          <w:color w:val="000000" w:themeColor="text1"/>
        </w:rPr>
        <w:t>apply for future ACBS grants, etc.</w:t>
      </w:r>
    </w:p>
    <w:p w14:paraId="1F053836" w14:textId="77777777" w:rsidR="00B6695A" w:rsidRPr="007A46A3" w:rsidRDefault="00B6695A" w:rsidP="00895A78">
      <w:pPr>
        <w:rPr>
          <w:rFonts w:ascii="Times New Roman" w:hAnsi="Times New Roman" w:cs="Times New Roman"/>
          <w:i/>
          <w:iCs/>
          <w:color w:val="000000" w:themeColor="text1"/>
        </w:rPr>
      </w:pPr>
    </w:p>
    <w:p w14:paraId="44985C4B" w14:textId="0E10BA79" w:rsidR="006C105A" w:rsidRPr="00A45C0D" w:rsidRDefault="006C105A" w:rsidP="00266D13">
      <w:pPr>
        <w:rPr>
          <w:rFonts w:ascii="Times New Roman" w:hAnsi="Times New Roman" w:cs="Times New Roman"/>
          <w:color w:val="000000" w:themeColor="text1"/>
        </w:rPr>
      </w:pPr>
    </w:p>
    <w:sectPr w:rsidR="006C105A" w:rsidRPr="00A45C0D" w:rsidSect="0065701C">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A28E" w14:textId="77777777" w:rsidR="00F016C0" w:rsidRDefault="00F016C0" w:rsidP="00F016C0">
      <w:r>
        <w:separator/>
      </w:r>
    </w:p>
  </w:endnote>
  <w:endnote w:type="continuationSeparator" w:id="0">
    <w:p w14:paraId="0202DA76" w14:textId="77777777" w:rsidR="00F016C0" w:rsidRDefault="00F016C0" w:rsidP="00F0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5A4D" w14:textId="24D97DF3" w:rsidR="00F016C0" w:rsidRDefault="00F016C0">
    <w:pPr>
      <w:pStyle w:val="Footer"/>
    </w:pPr>
    <w:r>
      <w:t xml:space="preserve">Updated </w:t>
    </w:r>
    <w:r w:rsidR="00ED1385">
      <w:t>2</w:t>
    </w:r>
    <w:r>
      <w:t>.202</w:t>
    </w:r>
    <w:r w:rsidR="00ED138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5596" w14:textId="77777777" w:rsidR="00F016C0" w:rsidRDefault="00F016C0" w:rsidP="00F016C0">
      <w:r>
        <w:separator/>
      </w:r>
    </w:p>
  </w:footnote>
  <w:footnote w:type="continuationSeparator" w:id="0">
    <w:p w14:paraId="49B22B59" w14:textId="77777777" w:rsidR="00F016C0" w:rsidRDefault="00F016C0" w:rsidP="00F0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6F2"/>
    <w:multiLevelType w:val="hybridMultilevel"/>
    <w:tmpl w:val="313E9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A5ADE"/>
    <w:multiLevelType w:val="hybridMultilevel"/>
    <w:tmpl w:val="9C12CFE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00579"/>
    <w:multiLevelType w:val="hybridMultilevel"/>
    <w:tmpl w:val="50202BA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13A30"/>
    <w:multiLevelType w:val="hybridMultilevel"/>
    <w:tmpl w:val="AAA2A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4F7A"/>
    <w:multiLevelType w:val="hybridMultilevel"/>
    <w:tmpl w:val="85CEB5A4"/>
    <w:lvl w:ilvl="0" w:tplc="78C6A842">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F6657B"/>
    <w:multiLevelType w:val="hybridMultilevel"/>
    <w:tmpl w:val="DB84F4EC"/>
    <w:lvl w:ilvl="0" w:tplc="0409000F">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A3158"/>
    <w:multiLevelType w:val="hybridMultilevel"/>
    <w:tmpl w:val="37C25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EAD7B4">
      <w:numFmt w:val="bullet"/>
      <w:lvlText w:val="-"/>
      <w:lvlJc w:val="left"/>
      <w:pPr>
        <w:ind w:left="2700" w:hanging="72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1AE7"/>
    <w:multiLevelType w:val="hybridMultilevel"/>
    <w:tmpl w:val="7FEA94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B6893"/>
    <w:multiLevelType w:val="hybridMultilevel"/>
    <w:tmpl w:val="53F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943A1"/>
    <w:multiLevelType w:val="hybridMultilevel"/>
    <w:tmpl w:val="5002B8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01001D"/>
    <w:multiLevelType w:val="hybridMultilevel"/>
    <w:tmpl w:val="14C65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B84437"/>
    <w:multiLevelType w:val="hybridMultilevel"/>
    <w:tmpl w:val="CC349A12"/>
    <w:lvl w:ilvl="0" w:tplc="DE0E3CC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A1726C"/>
    <w:multiLevelType w:val="hybridMultilevel"/>
    <w:tmpl w:val="C94E33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AB4D9A"/>
    <w:multiLevelType w:val="hybridMultilevel"/>
    <w:tmpl w:val="8780DF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E31D6"/>
    <w:multiLevelType w:val="hybridMultilevel"/>
    <w:tmpl w:val="3D7C2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805437"/>
    <w:multiLevelType w:val="hybridMultilevel"/>
    <w:tmpl w:val="599E5D16"/>
    <w:lvl w:ilvl="0" w:tplc="B942D3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4582FA9"/>
    <w:multiLevelType w:val="hybridMultilevel"/>
    <w:tmpl w:val="2CC6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01842"/>
    <w:multiLevelType w:val="hybridMultilevel"/>
    <w:tmpl w:val="B7607D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80B1E"/>
    <w:multiLevelType w:val="hybridMultilevel"/>
    <w:tmpl w:val="816C8A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83138"/>
    <w:multiLevelType w:val="hybridMultilevel"/>
    <w:tmpl w:val="37C25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EAD7B4">
      <w:numFmt w:val="bullet"/>
      <w:lvlText w:val="-"/>
      <w:lvlJc w:val="left"/>
      <w:pPr>
        <w:ind w:left="2700" w:hanging="72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E75C8"/>
    <w:multiLevelType w:val="hybridMultilevel"/>
    <w:tmpl w:val="70A279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26B68"/>
    <w:multiLevelType w:val="hybridMultilevel"/>
    <w:tmpl w:val="19148B4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DD32D4"/>
    <w:multiLevelType w:val="multilevel"/>
    <w:tmpl w:val="49D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5A735C"/>
    <w:multiLevelType w:val="hybridMultilevel"/>
    <w:tmpl w:val="E2243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DC6DE7"/>
    <w:multiLevelType w:val="hybridMultilevel"/>
    <w:tmpl w:val="FB385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97FAE"/>
    <w:multiLevelType w:val="hybridMultilevel"/>
    <w:tmpl w:val="1E38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9B3033"/>
    <w:multiLevelType w:val="hybridMultilevel"/>
    <w:tmpl w:val="CA3C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B320E"/>
    <w:multiLevelType w:val="hybridMultilevel"/>
    <w:tmpl w:val="E736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05920">
    <w:abstractNumId w:val="22"/>
  </w:num>
  <w:num w:numId="2" w16cid:durableId="550963938">
    <w:abstractNumId w:val="15"/>
  </w:num>
  <w:num w:numId="3" w16cid:durableId="1248272816">
    <w:abstractNumId w:val="19"/>
  </w:num>
  <w:num w:numId="4" w16cid:durableId="387924678">
    <w:abstractNumId w:val="0"/>
  </w:num>
  <w:num w:numId="5" w16cid:durableId="864907596">
    <w:abstractNumId w:val="11"/>
  </w:num>
  <w:num w:numId="6" w16cid:durableId="1192497801">
    <w:abstractNumId w:val="8"/>
  </w:num>
  <w:num w:numId="7" w16cid:durableId="184833855">
    <w:abstractNumId w:val="26"/>
  </w:num>
  <w:num w:numId="8" w16cid:durableId="548344675">
    <w:abstractNumId w:val="23"/>
  </w:num>
  <w:num w:numId="9" w16cid:durableId="162479703">
    <w:abstractNumId w:val="5"/>
  </w:num>
  <w:num w:numId="10" w16cid:durableId="705328696">
    <w:abstractNumId w:val="10"/>
  </w:num>
  <w:num w:numId="11" w16cid:durableId="1485780397">
    <w:abstractNumId w:val="25"/>
  </w:num>
  <w:num w:numId="12" w16cid:durableId="114834023">
    <w:abstractNumId w:val="4"/>
  </w:num>
  <w:num w:numId="13" w16cid:durableId="1433211104">
    <w:abstractNumId w:val="3"/>
  </w:num>
  <w:num w:numId="14" w16cid:durableId="1045986352">
    <w:abstractNumId w:val="27"/>
  </w:num>
  <w:num w:numId="15" w16cid:durableId="1068452659">
    <w:abstractNumId w:val="14"/>
  </w:num>
  <w:num w:numId="16" w16cid:durableId="809637799">
    <w:abstractNumId w:val="6"/>
  </w:num>
  <w:num w:numId="17" w16cid:durableId="169413608">
    <w:abstractNumId w:val="16"/>
  </w:num>
  <w:num w:numId="18" w16cid:durableId="224998723">
    <w:abstractNumId w:val="24"/>
  </w:num>
  <w:num w:numId="19" w16cid:durableId="880214441">
    <w:abstractNumId w:val="21"/>
  </w:num>
  <w:num w:numId="20" w16cid:durableId="469982069">
    <w:abstractNumId w:val="1"/>
  </w:num>
  <w:num w:numId="21" w16cid:durableId="952857507">
    <w:abstractNumId w:val="7"/>
  </w:num>
  <w:num w:numId="22" w16cid:durableId="1634599890">
    <w:abstractNumId w:val="17"/>
  </w:num>
  <w:num w:numId="23" w16cid:durableId="1413311207">
    <w:abstractNumId w:val="20"/>
  </w:num>
  <w:num w:numId="24" w16cid:durableId="1967465101">
    <w:abstractNumId w:val="9"/>
  </w:num>
  <w:num w:numId="25" w16cid:durableId="1244988994">
    <w:abstractNumId w:val="18"/>
  </w:num>
  <w:num w:numId="26" w16cid:durableId="1258370418">
    <w:abstractNumId w:val="2"/>
  </w:num>
  <w:num w:numId="27" w16cid:durableId="256719498">
    <w:abstractNumId w:val="13"/>
  </w:num>
  <w:num w:numId="28" w16cid:durableId="1442724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33"/>
    <w:rsid w:val="00025108"/>
    <w:rsid w:val="0003247F"/>
    <w:rsid w:val="00034453"/>
    <w:rsid w:val="00053DFA"/>
    <w:rsid w:val="00096F3E"/>
    <w:rsid w:val="000A5722"/>
    <w:rsid w:val="000D55B5"/>
    <w:rsid w:val="000D5849"/>
    <w:rsid w:val="000F782E"/>
    <w:rsid w:val="00144858"/>
    <w:rsid w:val="001458D3"/>
    <w:rsid w:val="001761CC"/>
    <w:rsid w:val="00186DB2"/>
    <w:rsid w:val="00187D19"/>
    <w:rsid w:val="001926BC"/>
    <w:rsid w:val="001A280E"/>
    <w:rsid w:val="001B43DA"/>
    <w:rsid w:val="001D1B71"/>
    <w:rsid w:val="001E57CE"/>
    <w:rsid w:val="002059FD"/>
    <w:rsid w:val="0020716C"/>
    <w:rsid w:val="00211E58"/>
    <w:rsid w:val="0022382F"/>
    <w:rsid w:val="00231CA7"/>
    <w:rsid w:val="002403E2"/>
    <w:rsid w:val="00244C12"/>
    <w:rsid w:val="00257A12"/>
    <w:rsid w:val="00266D13"/>
    <w:rsid w:val="0027348B"/>
    <w:rsid w:val="00273DC5"/>
    <w:rsid w:val="002805B6"/>
    <w:rsid w:val="00291760"/>
    <w:rsid w:val="002A127A"/>
    <w:rsid w:val="002B4858"/>
    <w:rsid w:val="002C397C"/>
    <w:rsid w:val="002C7946"/>
    <w:rsid w:val="002D0646"/>
    <w:rsid w:val="002D7EEC"/>
    <w:rsid w:val="002E1032"/>
    <w:rsid w:val="002E2CBB"/>
    <w:rsid w:val="00313BC4"/>
    <w:rsid w:val="00335988"/>
    <w:rsid w:val="00396B34"/>
    <w:rsid w:val="003A200B"/>
    <w:rsid w:val="003B6EFC"/>
    <w:rsid w:val="003F42D4"/>
    <w:rsid w:val="0040117A"/>
    <w:rsid w:val="00435151"/>
    <w:rsid w:val="00437742"/>
    <w:rsid w:val="00455133"/>
    <w:rsid w:val="00496865"/>
    <w:rsid w:val="004A0D28"/>
    <w:rsid w:val="004B5391"/>
    <w:rsid w:val="004C6DCF"/>
    <w:rsid w:val="004D0ABC"/>
    <w:rsid w:val="004E638B"/>
    <w:rsid w:val="00522BA9"/>
    <w:rsid w:val="00533526"/>
    <w:rsid w:val="00534636"/>
    <w:rsid w:val="005348DA"/>
    <w:rsid w:val="00564837"/>
    <w:rsid w:val="005712D0"/>
    <w:rsid w:val="00573A6A"/>
    <w:rsid w:val="00583B5F"/>
    <w:rsid w:val="005912E4"/>
    <w:rsid w:val="005A0ED3"/>
    <w:rsid w:val="005A2F0E"/>
    <w:rsid w:val="005A326C"/>
    <w:rsid w:val="005A5C01"/>
    <w:rsid w:val="005D3DDC"/>
    <w:rsid w:val="005E51C4"/>
    <w:rsid w:val="005F0908"/>
    <w:rsid w:val="0060418E"/>
    <w:rsid w:val="006042CE"/>
    <w:rsid w:val="00615E3B"/>
    <w:rsid w:val="00620900"/>
    <w:rsid w:val="00623E46"/>
    <w:rsid w:val="00645E2B"/>
    <w:rsid w:val="00652918"/>
    <w:rsid w:val="00655949"/>
    <w:rsid w:val="0065701C"/>
    <w:rsid w:val="00674B59"/>
    <w:rsid w:val="006B7832"/>
    <w:rsid w:val="006C105A"/>
    <w:rsid w:val="006D33C9"/>
    <w:rsid w:val="006F7310"/>
    <w:rsid w:val="00703286"/>
    <w:rsid w:val="00706C21"/>
    <w:rsid w:val="007311C6"/>
    <w:rsid w:val="007A46A3"/>
    <w:rsid w:val="007A799B"/>
    <w:rsid w:val="007C007D"/>
    <w:rsid w:val="007D4C4A"/>
    <w:rsid w:val="007D7F84"/>
    <w:rsid w:val="007E4DE7"/>
    <w:rsid w:val="007F7691"/>
    <w:rsid w:val="008234C3"/>
    <w:rsid w:val="00842587"/>
    <w:rsid w:val="00875F52"/>
    <w:rsid w:val="0088407E"/>
    <w:rsid w:val="00884433"/>
    <w:rsid w:val="00887541"/>
    <w:rsid w:val="008913B7"/>
    <w:rsid w:val="00895A78"/>
    <w:rsid w:val="008A365A"/>
    <w:rsid w:val="008B216A"/>
    <w:rsid w:val="008B2B84"/>
    <w:rsid w:val="008B2E6E"/>
    <w:rsid w:val="008B39F6"/>
    <w:rsid w:val="008E487C"/>
    <w:rsid w:val="008F2DE4"/>
    <w:rsid w:val="009163B7"/>
    <w:rsid w:val="009167B4"/>
    <w:rsid w:val="00936EB0"/>
    <w:rsid w:val="00947AF6"/>
    <w:rsid w:val="00963BBA"/>
    <w:rsid w:val="0097131B"/>
    <w:rsid w:val="00987BBB"/>
    <w:rsid w:val="00995CD2"/>
    <w:rsid w:val="009A4C19"/>
    <w:rsid w:val="009C61A1"/>
    <w:rsid w:val="009C6EE2"/>
    <w:rsid w:val="009D26DC"/>
    <w:rsid w:val="009D4A5E"/>
    <w:rsid w:val="009F2A1A"/>
    <w:rsid w:val="00A066A4"/>
    <w:rsid w:val="00A414A6"/>
    <w:rsid w:val="00A42726"/>
    <w:rsid w:val="00A45C0D"/>
    <w:rsid w:val="00A51B8B"/>
    <w:rsid w:val="00A60754"/>
    <w:rsid w:val="00A72835"/>
    <w:rsid w:val="00A806AD"/>
    <w:rsid w:val="00A844E4"/>
    <w:rsid w:val="00A9777F"/>
    <w:rsid w:val="00AF7E33"/>
    <w:rsid w:val="00B16A48"/>
    <w:rsid w:val="00B208A9"/>
    <w:rsid w:val="00B34B00"/>
    <w:rsid w:val="00B35AD8"/>
    <w:rsid w:val="00B4370A"/>
    <w:rsid w:val="00B4708E"/>
    <w:rsid w:val="00B668EF"/>
    <w:rsid w:val="00B6693F"/>
    <w:rsid w:val="00B6695A"/>
    <w:rsid w:val="00B9502C"/>
    <w:rsid w:val="00BB0A4C"/>
    <w:rsid w:val="00BE022F"/>
    <w:rsid w:val="00BE3D61"/>
    <w:rsid w:val="00BF4BF6"/>
    <w:rsid w:val="00C123CE"/>
    <w:rsid w:val="00C34CE6"/>
    <w:rsid w:val="00C44A3C"/>
    <w:rsid w:val="00C509D1"/>
    <w:rsid w:val="00C5325A"/>
    <w:rsid w:val="00C61206"/>
    <w:rsid w:val="00C718DE"/>
    <w:rsid w:val="00C72291"/>
    <w:rsid w:val="00C76CBE"/>
    <w:rsid w:val="00CB189D"/>
    <w:rsid w:val="00D055A1"/>
    <w:rsid w:val="00D12AFE"/>
    <w:rsid w:val="00D5513F"/>
    <w:rsid w:val="00D8398D"/>
    <w:rsid w:val="00D90ABC"/>
    <w:rsid w:val="00DB5071"/>
    <w:rsid w:val="00DC1771"/>
    <w:rsid w:val="00DE0DE2"/>
    <w:rsid w:val="00E2367D"/>
    <w:rsid w:val="00E36680"/>
    <w:rsid w:val="00E770B4"/>
    <w:rsid w:val="00EA4BDC"/>
    <w:rsid w:val="00EC13A5"/>
    <w:rsid w:val="00EC263C"/>
    <w:rsid w:val="00ED1385"/>
    <w:rsid w:val="00ED3B05"/>
    <w:rsid w:val="00EF36C5"/>
    <w:rsid w:val="00F016C0"/>
    <w:rsid w:val="00F1274B"/>
    <w:rsid w:val="00F22FCB"/>
    <w:rsid w:val="00F404FE"/>
    <w:rsid w:val="00F54192"/>
    <w:rsid w:val="00F63156"/>
    <w:rsid w:val="00F817E8"/>
    <w:rsid w:val="00F826C2"/>
    <w:rsid w:val="00F827E3"/>
    <w:rsid w:val="00FA7C0C"/>
    <w:rsid w:val="00FB2226"/>
    <w:rsid w:val="00FD272C"/>
    <w:rsid w:val="00FF5D17"/>
    <w:rsid w:val="00FF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BF812"/>
  <w14:defaultImageDpi w14:val="300"/>
  <w15:docId w15:val="{31226EBE-83CB-4155-9FB2-EA614723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4433"/>
    <w:pPr>
      <w:spacing w:before="100" w:beforeAutospacing="1" w:after="100" w:afterAutospacing="1"/>
      <w:outlineLvl w:val="0"/>
    </w:pPr>
    <w:rPr>
      <w:rFonts w:ascii="Times" w:hAnsi="Times"/>
      <w:b/>
      <w:bCs/>
      <w:kern w:val="36"/>
      <w:sz w:val="48"/>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433"/>
    <w:rPr>
      <w:rFonts w:ascii="Times" w:hAnsi="Times"/>
      <w:b/>
      <w:bCs/>
      <w:kern w:val="36"/>
      <w:sz w:val="48"/>
      <w:szCs w:val="48"/>
      <w:lang w:val="en-IE"/>
    </w:rPr>
  </w:style>
  <w:style w:type="paragraph" w:styleId="NormalWeb">
    <w:name w:val="Normal (Web)"/>
    <w:basedOn w:val="Normal"/>
    <w:uiPriority w:val="99"/>
    <w:semiHidden/>
    <w:unhideWhenUsed/>
    <w:rsid w:val="0088443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884433"/>
    <w:rPr>
      <w:color w:val="0000FF"/>
      <w:u w:val="single"/>
    </w:rPr>
  </w:style>
  <w:style w:type="character" w:styleId="Strong">
    <w:name w:val="Strong"/>
    <w:basedOn w:val="DefaultParagraphFont"/>
    <w:uiPriority w:val="22"/>
    <w:qFormat/>
    <w:rsid w:val="00884433"/>
    <w:rPr>
      <w:b/>
      <w:bCs/>
    </w:rPr>
  </w:style>
  <w:style w:type="character" w:styleId="CommentReference">
    <w:name w:val="annotation reference"/>
    <w:basedOn w:val="DefaultParagraphFont"/>
    <w:uiPriority w:val="99"/>
    <w:semiHidden/>
    <w:unhideWhenUsed/>
    <w:rsid w:val="00A45C0D"/>
    <w:rPr>
      <w:sz w:val="18"/>
      <w:szCs w:val="18"/>
    </w:rPr>
  </w:style>
  <w:style w:type="paragraph" w:styleId="CommentText">
    <w:name w:val="annotation text"/>
    <w:basedOn w:val="Normal"/>
    <w:link w:val="CommentTextChar"/>
    <w:uiPriority w:val="99"/>
    <w:semiHidden/>
    <w:unhideWhenUsed/>
    <w:rsid w:val="00A45C0D"/>
  </w:style>
  <w:style w:type="character" w:customStyle="1" w:styleId="CommentTextChar">
    <w:name w:val="Comment Text Char"/>
    <w:basedOn w:val="DefaultParagraphFont"/>
    <w:link w:val="CommentText"/>
    <w:uiPriority w:val="99"/>
    <w:semiHidden/>
    <w:rsid w:val="00A45C0D"/>
  </w:style>
  <w:style w:type="paragraph" w:styleId="CommentSubject">
    <w:name w:val="annotation subject"/>
    <w:basedOn w:val="CommentText"/>
    <w:next w:val="CommentText"/>
    <w:link w:val="CommentSubjectChar"/>
    <w:uiPriority w:val="99"/>
    <w:semiHidden/>
    <w:unhideWhenUsed/>
    <w:rsid w:val="00A45C0D"/>
    <w:rPr>
      <w:b/>
      <w:bCs/>
      <w:sz w:val="20"/>
      <w:szCs w:val="20"/>
    </w:rPr>
  </w:style>
  <w:style w:type="character" w:customStyle="1" w:styleId="CommentSubjectChar">
    <w:name w:val="Comment Subject Char"/>
    <w:basedOn w:val="CommentTextChar"/>
    <w:link w:val="CommentSubject"/>
    <w:uiPriority w:val="99"/>
    <w:semiHidden/>
    <w:rsid w:val="00A45C0D"/>
    <w:rPr>
      <w:b/>
      <w:bCs/>
      <w:sz w:val="20"/>
      <w:szCs w:val="20"/>
    </w:rPr>
  </w:style>
  <w:style w:type="paragraph" w:styleId="BalloonText">
    <w:name w:val="Balloon Text"/>
    <w:basedOn w:val="Normal"/>
    <w:link w:val="BalloonTextChar"/>
    <w:uiPriority w:val="99"/>
    <w:semiHidden/>
    <w:unhideWhenUsed/>
    <w:rsid w:val="00A45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C0D"/>
    <w:rPr>
      <w:rFonts w:ascii="Lucida Grande" w:hAnsi="Lucida Grande" w:cs="Lucida Grande"/>
      <w:sz w:val="18"/>
      <w:szCs w:val="18"/>
    </w:rPr>
  </w:style>
  <w:style w:type="paragraph" w:styleId="ListParagraph">
    <w:name w:val="List Paragraph"/>
    <w:basedOn w:val="Normal"/>
    <w:uiPriority w:val="34"/>
    <w:qFormat/>
    <w:rsid w:val="00096F3E"/>
    <w:pPr>
      <w:ind w:left="720"/>
      <w:contextualSpacing/>
    </w:pPr>
  </w:style>
  <w:style w:type="paragraph" w:styleId="Revision">
    <w:name w:val="Revision"/>
    <w:hidden/>
    <w:uiPriority w:val="99"/>
    <w:semiHidden/>
    <w:rsid w:val="00A72835"/>
  </w:style>
  <w:style w:type="paragraph" w:styleId="Header">
    <w:name w:val="header"/>
    <w:basedOn w:val="Normal"/>
    <w:link w:val="HeaderChar"/>
    <w:uiPriority w:val="99"/>
    <w:unhideWhenUsed/>
    <w:rsid w:val="00F016C0"/>
    <w:pPr>
      <w:tabs>
        <w:tab w:val="center" w:pos="4680"/>
        <w:tab w:val="right" w:pos="9360"/>
      </w:tabs>
    </w:pPr>
  </w:style>
  <w:style w:type="character" w:customStyle="1" w:styleId="HeaderChar">
    <w:name w:val="Header Char"/>
    <w:basedOn w:val="DefaultParagraphFont"/>
    <w:link w:val="Header"/>
    <w:uiPriority w:val="99"/>
    <w:rsid w:val="00F016C0"/>
  </w:style>
  <w:style w:type="paragraph" w:styleId="Footer">
    <w:name w:val="footer"/>
    <w:basedOn w:val="Normal"/>
    <w:link w:val="FooterChar"/>
    <w:uiPriority w:val="99"/>
    <w:unhideWhenUsed/>
    <w:rsid w:val="00F016C0"/>
    <w:pPr>
      <w:tabs>
        <w:tab w:val="center" w:pos="4680"/>
        <w:tab w:val="right" w:pos="9360"/>
      </w:tabs>
    </w:pPr>
  </w:style>
  <w:style w:type="character" w:customStyle="1" w:styleId="FooterChar">
    <w:name w:val="Footer Char"/>
    <w:basedOn w:val="DefaultParagraphFont"/>
    <w:link w:val="Footer"/>
    <w:uiPriority w:val="99"/>
    <w:rsid w:val="00F0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6287">
      <w:bodyDiv w:val="1"/>
      <w:marLeft w:val="0"/>
      <w:marRight w:val="0"/>
      <w:marTop w:val="0"/>
      <w:marBottom w:val="0"/>
      <w:divBdr>
        <w:top w:val="none" w:sz="0" w:space="0" w:color="auto"/>
        <w:left w:val="none" w:sz="0" w:space="0" w:color="auto"/>
        <w:bottom w:val="none" w:sz="0" w:space="0" w:color="auto"/>
        <w:right w:val="none" w:sz="0" w:space="0" w:color="auto"/>
      </w:divBdr>
    </w:div>
    <w:div w:id="1358386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308B-314F-4ED4-9DFE-2ADEFAF7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McHugh</dc:creator>
  <cp:lastModifiedBy>R Z</cp:lastModifiedBy>
  <cp:revision>2</cp:revision>
  <dcterms:created xsi:type="dcterms:W3CDTF">2025-02-05T21:30:00Z</dcterms:created>
  <dcterms:modified xsi:type="dcterms:W3CDTF">2025-02-05T21:30:00Z</dcterms:modified>
</cp:coreProperties>
</file>